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8E2" w:rsidRDefault="00342B43" w:rsidP="00E128E2">
      <w:pPr>
        <w:pStyle w:val="Title"/>
        <w:pBdr>
          <w:bottom w:val="none" w:sz="0" w:space="0" w:color="auto"/>
        </w:pBdr>
        <w:ind w:left="1800"/>
        <w:jc w:val="left"/>
        <w:rPr>
          <w:spacing w:val="0"/>
          <w:sz w:val="40"/>
          <w:szCs w:val="40"/>
        </w:rPr>
      </w:pPr>
      <w:bookmarkStart w:id="0" w:name="_GoBack"/>
      <w:bookmarkEnd w:id="0"/>
      <w:r>
        <w:rPr>
          <w:b/>
          <w:bCs/>
          <w:noProof/>
          <w:color w:val="40BFB4" w:themeColor="accent3"/>
          <w:sz w:val="28"/>
          <w:szCs w:val="28"/>
        </w:rPr>
        <w:drawing>
          <wp:anchor distT="0" distB="0" distL="114300" distR="114300" simplePos="0" relativeHeight="251726848" behindDoc="1" locked="0" layoutInCell="1" allowOverlap="1" wp14:anchorId="1E0DFEA6" wp14:editId="2329E759">
            <wp:simplePos x="0" y="0"/>
            <wp:positionH relativeFrom="column">
              <wp:posOffset>-1260415</wp:posOffset>
            </wp:positionH>
            <wp:positionV relativeFrom="paragraph">
              <wp:posOffset>-1247774</wp:posOffset>
            </wp:positionV>
            <wp:extent cx="7832785" cy="10351698"/>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832785" cy="10351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8E2" w:rsidRDefault="00A708BD" w:rsidP="00342B43">
      <w:pPr>
        <w:pStyle w:val="Title"/>
        <w:pBdr>
          <w:bottom w:val="none" w:sz="0" w:space="0" w:color="auto"/>
        </w:pBdr>
        <w:tabs>
          <w:tab w:val="left" w:pos="6602"/>
        </w:tabs>
        <w:ind w:left="1800"/>
        <w:jc w:val="left"/>
        <w:rPr>
          <w:spacing w:val="0"/>
          <w:sz w:val="40"/>
          <w:szCs w:val="40"/>
        </w:rPr>
      </w:pPr>
      <w:r>
        <w:rPr>
          <w:b/>
          <w:bCs/>
          <w:noProof/>
          <w:color w:val="40BFB4" w:themeColor="accent3"/>
          <w:sz w:val="28"/>
          <w:szCs w:val="28"/>
        </w:rPr>
        <w:drawing>
          <wp:anchor distT="0" distB="0" distL="114300" distR="114300" simplePos="0" relativeHeight="251732992" behindDoc="0" locked="0" layoutInCell="1" allowOverlap="1" wp14:anchorId="5BDEABCB" wp14:editId="176E0F20">
            <wp:simplePos x="0" y="0"/>
            <wp:positionH relativeFrom="column">
              <wp:posOffset>-458470</wp:posOffset>
            </wp:positionH>
            <wp:positionV relativeFrom="paragraph">
              <wp:posOffset>5715</wp:posOffset>
            </wp:positionV>
            <wp:extent cx="652780" cy="530860"/>
            <wp:effectExtent l="0" t="0" r="0" b="2540"/>
            <wp:wrapTight wrapText="bothSides">
              <wp:wrapPolygon edited="1">
                <wp:start x="-1221" y="52"/>
                <wp:lineTo x="-1221" y="24137"/>
                <wp:lineTo x="21307" y="24034"/>
                <wp:lineTo x="21406" y="0"/>
                <wp:lineTo x="-1221" y="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78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B43">
        <w:rPr>
          <w:spacing w:val="0"/>
          <w:sz w:val="40"/>
          <w:szCs w:val="40"/>
        </w:rPr>
        <w:tab/>
      </w:r>
    </w:p>
    <w:p w:rsidR="00E128E2" w:rsidRDefault="00E128E2" w:rsidP="00E128E2">
      <w:pPr>
        <w:pStyle w:val="Title"/>
        <w:pBdr>
          <w:bottom w:val="none" w:sz="0" w:space="0" w:color="auto"/>
        </w:pBdr>
        <w:ind w:left="1800"/>
        <w:jc w:val="left"/>
        <w:rPr>
          <w:spacing w:val="0"/>
          <w:sz w:val="40"/>
          <w:szCs w:val="40"/>
        </w:rPr>
      </w:pPr>
    </w:p>
    <w:p w:rsidR="00A708BD" w:rsidRDefault="00A708BD" w:rsidP="00A708BD">
      <w:pPr>
        <w:pStyle w:val="Title"/>
        <w:pBdr>
          <w:bottom w:val="none" w:sz="0" w:space="0" w:color="auto"/>
        </w:pBdr>
        <w:spacing w:after="0" w:line="460" w:lineRule="exact"/>
        <w:ind w:left="-446"/>
        <w:jc w:val="left"/>
        <w:rPr>
          <w:color w:val="auto"/>
          <w:spacing w:val="0"/>
          <w:sz w:val="42"/>
          <w:szCs w:val="42"/>
        </w:rPr>
      </w:pPr>
    </w:p>
    <w:p w:rsidR="00A708BD" w:rsidRDefault="00A708BD" w:rsidP="00A708BD">
      <w:pPr>
        <w:pStyle w:val="Title"/>
        <w:pBdr>
          <w:bottom w:val="none" w:sz="0" w:space="0" w:color="auto"/>
        </w:pBdr>
        <w:spacing w:after="0" w:line="460" w:lineRule="exact"/>
        <w:ind w:left="-720"/>
        <w:jc w:val="left"/>
        <w:rPr>
          <w:color w:val="auto"/>
          <w:spacing w:val="0"/>
          <w:sz w:val="42"/>
          <w:szCs w:val="42"/>
        </w:rPr>
      </w:pPr>
      <w:r w:rsidRPr="00272FBE">
        <w:rPr>
          <w:color w:val="auto"/>
          <w:spacing w:val="0"/>
          <w:sz w:val="42"/>
          <w:szCs w:val="42"/>
        </w:rPr>
        <w:t>Government of the</w:t>
      </w:r>
      <w:r w:rsidRPr="00272FBE">
        <w:rPr>
          <w:color w:val="auto"/>
          <w:spacing w:val="0"/>
          <w:sz w:val="42"/>
          <w:szCs w:val="42"/>
        </w:rPr>
        <w:br/>
        <w:t>Northwest Territories</w:t>
      </w:r>
    </w:p>
    <w:p w:rsidR="007E2FB0" w:rsidRDefault="007E2FB0" w:rsidP="00A708BD">
      <w:pPr>
        <w:pStyle w:val="Title"/>
        <w:pBdr>
          <w:bottom w:val="none" w:sz="0" w:space="0" w:color="auto"/>
        </w:pBdr>
        <w:spacing w:before="240" w:after="0" w:line="900" w:lineRule="exact"/>
        <w:ind w:left="-720"/>
        <w:jc w:val="left"/>
        <w:rPr>
          <w:b/>
          <w:caps/>
          <w:color w:val="auto"/>
          <w:spacing w:val="0"/>
          <w:sz w:val="84"/>
          <w:szCs w:val="84"/>
        </w:rPr>
      </w:pPr>
      <w:r>
        <w:rPr>
          <w:b/>
          <w:caps/>
          <w:color w:val="auto"/>
          <w:spacing w:val="0"/>
          <w:sz w:val="84"/>
          <w:szCs w:val="84"/>
        </w:rPr>
        <w:t xml:space="preserve">Drinking </w:t>
      </w:r>
    </w:p>
    <w:p w:rsidR="007E2FB0" w:rsidRDefault="007E2FB0" w:rsidP="00A708BD">
      <w:pPr>
        <w:pStyle w:val="Title"/>
        <w:pBdr>
          <w:bottom w:val="none" w:sz="0" w:space="0" w:color="auto"/>
        </w:pBdr>
        <w:spacing w:before="240" w:after="0" w:line="900" w:lineRule="exact"/>
        <w:ind w:left="-720"/>
        <w:jc w:val="left"/>
        <w:rPr>
          <w:b/>
          <w:caps/>
          <w:color w:val="auto"/>
          <w:spacing w:val="0"/>
          <w:sz w:val="84"/>
          <w:szCs w:val="84"/>
        </w:rPr>
      </w:pPr>
      <w:r>
        <w:rPr>
          <w:b/>
          <w:caps/>
          <w:color w:val="auto"/>
          <w:spacing w:val="0"/>
          <w:sz w:val="84"/>
          <w:szCs w:val="84"/>
        </w:rPr>
        <w:t xml:space="preserve">Water </w:t>
      </w:r>
    </w:p>
    <w:p w:rsidR="009E4FB3" w:rsidRPr="007E2FB0" w:rsidRDefault="00831C87" w:rsidP="007E2FB0">
      <w:pPr>
        <w:pStyle w:val="Title"/>
        <w:pBdr>
          <w:bottom w:val="none" w:sz="0" w:space="0" w:color="auto"/>
        </w:pBdr>
        <w:spacing w:before="240" w:after="0" w:line="900" w:lineRule="exact"/>
        <w:ind w:left="-720"/>
        <w:jc w:val="left"/>
        <w:rPr>
          <w:color w:val="auto"/>
          <w:spacing w:val="0"/>
          <w:sz w:val="84"/>
          <w:szCs w:val="84"/>
        </w:rPr>
        <w:sectPr w:rsidR="009E4FB3" w:rsidRPr="007E2FB0" w:rsidSect="008B2EDC">
          <w:headerReference w:type="even" r:id="rId11"/>
          <w:headerReference w:type="default" r:id="rId12"/>
          <w:footerReference w:type="default" r:id="rId13"/>
          <w:footerReference w:type="first" r:id="rId14"/>
          <w:pgSz w:w="12240" w:h="15840" w:code="1"/>
          <w:pgMar w:top="1980" w:right="1440" w:bottom="1985" w:left="1985" w:header="0" w:footer="720" w:gutter="0"/>
          <w:cols w:space="720"/>
          <w:noEndnote/>
          <w:titlePg/>
          <w:docGrid w:linePitch="299"/>
        </w:sectPr>
      </w:pPr>
      <w:r>
        <w:rPr>
          <w:b/>
          <w:bCs/>
          <w:noProof/>
          <w:color w:val="40BFB4" w:themeColor="accent3"/>
          <w:sz w:val="28"/>
          <w:szCs w:val="28"/>
        </w:rPr>
        <w:drawing>
          <wp:anchor distT="0" distB="0" distL="114300" distR="114300" simplePos="0" relativeHeight="251730944" behindDoc="0" locked="0" layoutInCell="1" allowOverlap="1" wp14:anchorId="17EC9CDA" wp14:editId="7DEE30B3">
            <wp:simplePos x="0" y="0"/>
            <wp:positionH relativeFrom="column">
              <wp:posOffset>4471670</wp:posOffset>
            </wp:positionH>
            <wp:positionV relativeFrom="paragraph">
              <wp:posOffset>5316220</wp:posOffset>
            </wp:positionV>
            <wp:extent cx="1898015" cy="299720"/>
            <wp:effectExtent l="0" t="0" r="6985" b="5080"/>
            <wp:wrapTight wrapText="bothSides">
              <wp:wrapPolygon edited="1">
                <wp:start x="-1221" y="52"/>
                <wp:lineTo x="-1221" y="24137"/>
                <wp:lineTo x="21307" y="24034"/>
                <wp:lineTo x="21406" y="0"/>
                <wp:lineTo x="-1221" y="52"/>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98015" cy="29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28E2">
        <w:rPr>
          <w:noProof/>
          <w:color w:val="FFFFFF" w:themeColor="background1"/>
          <w:sz w:val="42"/>
          <w:szCs w:val="42"/>
        </w:rPr>
        <mc:AlternateContent>
          <mc:Choice Requires="wps">
            <w:drawing>
              <wp:anchor distT="0" distB="0" distL="114300" distR="114300" simplePos="0" relativeHeight="251724800" behindDoc="0" locked="0" layoutInCell="1" allowOverlap="1" wp14:anchorId="4BCDB647" wp14:editId="52C7FEA9">
                <wp:simplePos x="0" y="0"/>
                <wp:positionH relativeFrom="column">
                  <wp:posOffset>-544483</wp:posOffset>
                </wp:positionH>
                <wp:positionV relativeFrom="paragraph">
                  <wp:posOffset>391004</wp:posOffset>
                </wp:positionV>
                <wp:extent cx="2212388" cy="1560315"/>
                <wp:effectExtent l="0" t="0" r="0" b="19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88" cy="1560315"/>
                        </a:xfrm>
                        <a:prstGeom prst="rect">
                          <a:avLst/>
                        </a:prstGeom>
                        <a:noFill/>
                        <a:ln w="9525">
                          <a:noFill/>
                          <a:miter lim="800000"/>
                          <a:headEnd/>
                          <a:tailEnd/>
                        </a:ln>
                      </wps:spPr>
                      <wps:txbx>
                        <w:txbxContent>
                          <w:p w:rsidR="00BC170C" w:rsidRPr="00831C87" w:rsidRDefault="007E2FB0" w:rsidP="00FC3EDD">
                            <w:pPr>
                              <w:spacing w:after="0" w:line="240" w:lineRule="auto"/>
                              <w:rPr>
                                <w:rFonts w:asciiTheme="majorHAnsi" w:hAnsiTheme="majorHAnsi"/>
                                <w:b/>
                                <w:color w:val="000000" w:themeColor="text1"/>
                                <w:sz w:val="96"/>
                                <w:szCs w:val="96"/>
                              </w:rPr>
                            </w:pPr>
                            <w:r w:rsidRPr="00831C87">
                              <w:rPr>
                                <w:rFonts w:asciiTheme="majorHAnsi" w:hAnsiTheme="majorHAnsi"/>
                                <w:b/>
                                <w:color w:val="000000" w:themeColor="text1"/>
                                <w:sz w:val="96"/>
                                <w:szCs w:val="9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85pt;margin-top:30.8pt;width:174.2pt;height:1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" filled="f" stroked="f">
                <v:textbox>
                  <w:txbxContent>
                    <w:p w:rsidR="00BC170C" w:rsidRPr="00831C87" w:rsidRDefault="007E2FB0" w:rsidP="00FC3EDD">
                      <w:pPr>
                        <w:spacing w:after="0" w:line="240" w:lineRule="auto"/>
                        <w:rPr>
                          <w:rFonts w:asciiTheme="majorHAnsi" w:hAnsiTheme="majorHAnsi"/>
                          <w:b/>
                          <w:color w:val="000000" w:themeColor="text1"/>
                          <w:sz w:val="96"/>
                          <w:szCs w:val="96"/>
                        </w:rPr>
                      </w:pPr>
                      <w:r w:rsidRPr="00831C87">
                        <w:rPr>
                          <w:rFonts w:asciiTheme="majorHAnsi" w:hAnsiTheme="majorHAnsi"/>
                          <w:b/>
                          <w:color w:val="000000" w:themeColor="text1"/>
                          <w:sz w:val="96"/>
                          <w:szCs w:val="96"/>
                        </w:rPr>
                        <w:t>2017</w:t>
                      </w:r>
                    </w:p>
                  </w:txbxContent>
                </v:textbox>
              </v:shape>
            </w:pict>
          </mc:Fallback>
        </mc:AlternateContent>
      </w:r>
      <w:r w:rsidR="007E2FB0">
        <w:rPr>
          <w:b/>
          <w:caps/>
          <w:color w:val="auto"/>
          <w:spacing w:val="0"/>
          <w:sz w:val="84"/>
          <w:szCs w:val="84"/>
        </w:rPr>
        <w:t>Pri</w:t>
      </w:r>
      <w:r w:rsidR="00A708BD">
        <w:rPr>
          <w:b/>
          <w:bCs/>
          <w:noProof/>
          <w:color w:val="40BFB4" w:themeColor="accent3"/>
          <w:sz w:val="28"/>
          <w:szCs w:val="28"/>
        </w:rPr>
        <w:drawing>
          <wp:anchor distT="0" distB="0" distL="114300" distR="114300" simplePos="0" relativeHeight="251728896" behindDoc="0" locked="0" layoutInCell="1" allowOverlap="1" wp14:anchorId="0D924791" wp14:editId="24BC5111">
            <wp:simplePos x="0" y="0"/>
            <wp:positionH relativeFrom="column">
              <wp:posOffset>-1260475</wp:posOffset>
            </wp:positionH>
            <wp:positionV relativeFrom="paragraph">
              <wp:posOffset>2169795</wp:posOffset>
            </wp:positionV>
            <wp:extent cx="8082915" cy="1986915"/>
            <wp:effectExtent l="0" t="0" r="0" b="0"/>
            <wp:wrapTight wrapText="bothSides">
              <wp:wrapPolygon edited="1">
                <wp:start x="-1221" y="52"/>
                <wp:lineTo x="-1221" y="24137"/>
                <wp:lineTo x="21307" y="24034"/>
                <wp:lineTo x="21406" y="0"/>
                <wp:lineTo x="-1221" y="52"/>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rotWithShape="1">
                    <a:blip r:embed="rId16">
                      <a:extLst>
                        <a:ext uri="{28A0092B-C50C-407E-A947-70E740481C1C}">
                          <a14:useLocalDpi xmlns:a14="http://schemas.microsoft.com/office/drawing/2010/main" val="0"/>
                        </a:ext>
                      </a:extLst>
                    </a:blip>
                    <a:srcRect l="20694"/>
                    <a:stretch/>
                  </pic:blipFill>
                  <pic:spPr bwMode="auto">
                    <a:xfrm>
                      <a:off x="0" y="0"/>
                      <a:ext cx="8082915" cy="198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9C7">
        <w:rPr>
          <w:b/>
          <w:caps/>
          <w:color w:val="auto"/>
          <w:spacing w:val="0"/>
          <w:sz w:val="84"/>
          <w:szCs w:val="84"/>
        </w:rPr>
        <w:t>mer</w:t>
      </w:r>
    </w:p>
    <w:p w:rsidR="000B1D64" w:rsidRDefault="000B1D64" w:rsidP="007E2FB0">
      <w:pPr>
        <w:rPr>
          <w:rFonts w:asciiTheme="minorHAnsi" w:hAnsiTheme="minorHAnsi"/>
        </w:rPr>
      </w:pPr>
    </w:p>
    <w:p w:rsidR="006F2EEA" w:rsidRDefault="006F2EEA" w:rsidP="006F2EEA">
      <w:pPr>
        <w:pStyle w:val="Default"/>
      </w:pPr>
    </w:p>
    <w:p w:rsidR="006F2EEA" w:rsidRDefault="006F2EEA" w:rsidP="006F2EEA">
      <w:pPr>
        <w:pStyle w:val="Pa0"/>
        <w:jc w:val="both"/>
        <w:rPr>
          <w:rFonts w:cs="Cambria"/>
          <w:color w:val="221E1F"/>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 xml:space="preserve">Drinking water in the Northwest Territories (NWT) goes through a number of treatment steps and tests to ensure that it is safe and of good quality. Community governments, the Government of the Northwest Territories (GNWT), and the water boards all play a role in ensuring that drinking water meets the requirements of the </w:t>
      </w:r>
      <w:r w:rsidR="00831C87" w:rsidRPr="006F2EEA">
        <w:rPr>
          <w:rFonts w:cs="Cambria"/>
          <w:color w:val="221E1F"/>
          <w:sz w:val="20"/>
          <w:szCs w:val="20"/>
        </w:rPr>
        <w:t>Water Supply System Regulations</w:t>
      </w:r>
      <w:r w:rsidR="00831C87">
        <w:rPr>
          <w:rFonts w:cs="Cambria"/>
          <w:color w:val="221E1F"/>
          <w:sz w:val="20"/>
          <w:szCs w:val="20"/>
        </w:rPr>
        <w:t xml:space="preserve"> within the NWT </w:t>
      </w:r>
      <w:r w:rsidRPr="006F2EEA">
        <w:rPr>
          <w:rFonts w:cs="Cambria"/>
          <w:color w:val="221E1F"/>
          <w:sz w:val="20"/>
          <w:szCs w:val="20"/>
        </w:rPr>
        <w:t>Public Health Act. The Public Health Act adopts the Guidelines for Canadian Drinking Water Quality as the standard for treatment and sampling.</w:t>
      </w:r>
    </w:p>
    <w:p w:rsidR="006F2EEA" w:rsidRPr="006F2EEA" w:rsidRDefault="006F2EEA" w:rsidP="006F2EEA">
      <w:pPr>
        <w:pStyle w:val="Default"/>
        <w:rPr>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In the NWT, a multi-barrier approach is used to ensure drinking water safety. This approach includes source water protection, treatment processes such as filtration and disinfection, and regular sampling to verify that treatment is working properly. Community governments have primary responsibility for</w:t>
      </w:r>
      <w:r w:rsidR="00831C87">
        <w:rPr>
          <w:rFonts w:cs="Cambria"/>
          <w:color w:val="221E1F"/>
          <w:sz w:val="20"/>
          <w:szCs w:val="20"/>
        </w:rPr>
        <w:t xml:space="preserve"> providing </w:t>
      </w:r>
      <w:r w:rsidR="00831C87" w:rsidRPr="006F2EEA">
        <w:rPr>
          <w:rFonts w:cs="Cambria"/>
          <w:color w:val="221E1F"/>
          <w:sz w:val="20"/>
          <w:szCs w:val="20"/>
        </w:rPr>
        <w:t>safe</w:t>
      </w:r>
      <w:r w:rsidRPr="006F2EEA">
        <w:rPr>
          <w:rFonts w:cs="Cambria"/>
          <w:color w:val="221E1F"/>
          <w:sz w:val="20"/>
          <w:szCs w:val="20"/>
        </w:rPr>
        <w:t xml:space="preserve"> drinking water. Community governments are responsible for ensuring that trained staff treat and monitor the water on a daily basis. Various GNWT departments provide support, training</w:t>
      </w:r>
      <w:r w:rsidR="00831C87">
        <w:rPr>
          <w:rFonts w:cs="Cambria"/>
          <w:color w:val="221E1F"/>
          <w:sz w:val="20"/>
          <w:szCs w:val="20"/>
        </w:rPr>
        <w:t xml:space="preserve">, </w:t>
      </w:r>
      <w:r w:rsidR="00831C87" w:rsidRPr="006F2EEA">
        <w:rPr>
          <w:rFonts w:cs="Cambria"/>
          <w:color w:val="221E1F"/>
          <w:sz w:val="20"/>
          <w:szCs w:val="20"/>
        </w:rPr>
        <w:t>certification</w:t>
      </w:r>
      <w:r w:rsidRPr="006F2EEA">
        <w:rPr>
          <w:rFonts w:cs="Cambria"/>
          <w:color w:val="221E1F"/>
          <w:sz w:val="20"/>
          <w:szCs w:val="20"/>
        </w:rPr>
        <w:t xml:space="preserve">, </w:t>
      </w:r>
      <w:r w:rsidR="00831C87">
        <w:rPr>
          <w:rFonts w:cs="Cambria"/>
          <w:color w:val="221E1F"/>
          <w:sz w:val="20"/>
          <w:szCs w:val="20"/>
        </w:rPr>
        <w:t xml:space="preserve">operational </w:t>
      </w:r>
      <w:r w:rsidRPr="006F2EEA">
        <w:rPr>
          <w:rFonts w:cs="Cambria"/>
          <w:color w:val="221E1F"/>
          <w:sz w:val="20"/>
          <w:szCs w:val="20"/>
        </w:rPr>
        <w:t>funding, monitoring, and enforcement to support delivery of drinking water services.</w:t>
      </w:r>
    </w:p>
    <w:p w:rsidR="006F2EEA" w:rsidRPr="006F2EEA" w:rsidRDefault="006F2EEA" w:rsidP="006F2EEA">
      <w:pPr>
        <w:pStyle w:val="Default"/>
        <w:rPr>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Certified operators carry out the day-to-day operation of NWT water treatment plants. These operators have attended courses and passed an exam based on the level of complexity of the plant they operate. They are also required to maintain their certification with ongoing training and education. Operators are responsible for maintaining and cleaning their water plant, making adjustments to chemical dosages, and carrying out routine testing and monitoring for chlorine, turbidity, bacteriological quality. The results of all testing, along with the plant log sheets, are subject to review by the Environmental Health Officers at the GNWT Department of Health and Social Services. An additional suite of samples is taken annually to test for 28 chemical and physical parameters, such as pH, metals, dissolved and total solids, and color.</w:t>
      </w:r>
    </w:p>
    <w:p w:rsidR="006F2EEA" w:rsidRPr="006F2EEA" w:rsidRDefault="006F2EEA" w:rsidP="006F2EEA">
      <w:pPr>
        <w:pStyle w:val="Default"/>
        <w:rPr>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 xml:space="preserve">The GNWT has a website, </w:t>
      </w:r>
      <w:r w:rsidRPr="00831C87">
        <w:rPr>
          <w:rFonts w:cs="Cambria"/>
          <w:b/>
          <w:color w:val="2699D5" w:themeColor="accent4"/>
          <w:sz w:val="20"/>
          <w:szCs w:val="20"/>
        </w:rPr>
        <w:t>www.nwtdrinkingwater.ca</w:t>
      </w:r>
      <w:r w:rsidRPr="006F2EEA">
        <w:rPr>
          <w:rFonts w:cs="Cambria"/>
          <w:color w:val="221E1F"/>
          <w:sz w:val="20"/>
          <w:szCs w:val="20"/>
        </w:rPr>
        <w:t xml:space="preserve">, which contains information for the public on the tests done on NWT drinking water, treatment processes, the roles and responsibilities of the communities and GNWT departments, and other frequently asked questions about drinking water. Questions or concerns about drinking water in a particular community should be directed to the water treatment plant operator in that community. If they cannot assist you, you can check for notices and announcements on the NWT Drinking water website. </w:t>
      </w:r>
    </w:p>
    <w:p w:rsidR="006F2EEA" w:rsidRDefault="006F2EEA" w:rsidP="006F2EEA">
      <w:pPr>
        <w:pStyle w:val="Pa0"/>
        <w:jc w:val="both"/>
        <w:rPr>
          <w:rFonts w:cs="Cambria"/>
          <w:color w:val="221E1F"/>
          <w:sz w:val="23"/>
          <w:szCs w:val="23"/>
        </w:rPr>
      </w:pPr>
    </w:p>
    <w:p w:rsidR="006F2EEA" w:rsidRDefault="006F2EEA" w:rsidP="006F2EEA">
      <w:pPr>
        <w:pStyle w:val="Pa0"/>
        <w:jc w:val="both"/>
        <w:rPr>
          <w:rFonts w:cs="Cambria"/>
          <w:color w:val="221E1F"/>
          <w:sz w:val="23"/>
          <w:szCs w:val="23"/>
        </w:rPr>
      </w:pPr>
    </w:p>
    <w:p w:rsidR="006F2EEA" w:rsidRDefault="006F2EEA" w:rsidP="006F2EEA">
      <w:pPr>
        <w:pStyle w:val="Pa0"/>
        <w:jc w:val="both"/>
        <w:rPr>
          <w:rFonts w:cs="Cambria"/>
          <w:color w:val="221E1F"/>
          <w:sz w:val="23"/>
          <w:szCs w:val="23"/>
        </w:rPr>
      </w:pPr>
    </w:p>
    <w:p w:rsidR="000B19C7" w:rsidRPr="007E38E0" w:rsidRDefault="000B19C7" w:rsidP="007E38E0">
      <w:pPr>
        <w:pStyle w:val="Pa0"/>
        <w:jc w:val="both"/>
        <w:rPr>
          <w:rFonts w:cs="Cambria"/>
          <w:color w:val="221E1F"/>
          <w:sz w:val="23"/>
          <w:szCs w:val="23"/>
        </w:rPr>
        <w:sectPr w:rsidR="000B19C7" w:rsidRPr="007E38E0" w:rsidSect="008B2EDC">
          <w:headerReference w:type="default" r:id="rId17"/>
          <w:footerReference w:type="default" r:id="rId18"/>
          <w:pgSz w:w="12240" w:h="15840"/>
          <w:pgMar w:top="1701" w:right="1440" w:bottom="1985" w:left="1797" w:header="720" w:footer="720" w:gutter="0"/>
          <w:pgNumType w:start="1"/>
          <w:cols w:space="720"/>
          <w:noEndnote/>
          <w:docGrid w:linePitch="299"/>
        </w:sectPr>
      </w:pPr>
    </w:p>
    <w:tbl>
      <w:tblPr>
        <w:tblStyle w:val="TableGrid"/>
        <w:tblW w:w="21510" w:type="dxa"/>
        <w:tblInd w:w="-342" w:type="dxa"/>
        <w:tblLayout w:type="fixed"/>
        <w:tblLook w:val="04A0" w:firstRow="1" w:lastRow="0" w:firstColumn="1" w:lastColumn="0" w:noHBand="0" w:noVBand="1"/>
      </w:tblPr>
      <w:tblGrid>
        <w:gridCol w:w="2268"/>
        <w:gridCol w:w="1422"/>
        <w:gridCol w:w="2880"/>
        <w:gridCol w:w="8820"/>
        <w:gridCol w:w="1170"/>
        <w:gridCol w:w="1237"/>
        <w:gridCol w:w="1238"/>
        <w:gridCol w:w="45"/>
        <w:gridCol w:w="1192"/>
        <w:gridCol w:w="1238"/>
      </w:tblGrid>
      <w:tr w:rsidR="00526486" w:rsidRPr="00457D84" w:rsidTr="00526486">
        <w:trPr>
          <w:trHeight w:val="608"/>
        </w:trPr>
        <w:tc>
          <w:tcPr>
            <w:tcW w:w="2268" w:type="dxa"/>
            <w:vMerge w:val="restart"/>
            <w:shd w:val="clear" w:color="auto" w:fill="D2EAF7" w:themeFill="accent4" w:themeFillTint="33"/>
            <w:vAlign w:val="center"/>
          </w:tcPr>
          <w:p w:rsidR="00526486" w:rsidRPr="00457D84" w:rsidRDefault="00526486" w:rsidP="00FD7C0E">
            <w:pPr>
              <w:jc w:val="center"/>
              <w:rPr>
                <w:rFonts w:asciiTheme="majorHAnsi" w:hAnsiTheme="majorHAnsi"/>
                <w:b/>
                <w:sz w:val="32"/>
                <w:szCs w:val="32"/>
              </w:rPr>
            </w:pPr>
            <w:r w:rsidRPr="002B50D2">
              <w:rPr>
                <w:rFonts w:asciiTheme="majorHAnsi" w:hAnsiTheme="majorHAnsi"/>
                <w:i/>
                <w:noProof/>
                <w:sz w:val="20"/>
                <w:szCs w:val="20"/>
              </w:rPr>
              <w:lastRenderedPageBreak/>
              <mc:AlternateContent>
                <mc:Choice Requires="wps">
                  <w:drawing>
                    <wp:anchor distT="0" distB="0" distL="114300" distR="114300" simplePos="0" relativeHeight="251748352" behindDoc="0" locked="0" layoutInCell="1" allowOverlap="1" wp14:anchorId="23DF18EA" wp14:editId="40CB96DC">
                      <wp:simplePos x="0" y="0"/>
                      <wp:positionH relativeFrom="column">
                        <wp:posOffset>-135255</wp:posOffset>
                      </wp:positionH>
                      <wp:positionV relativeFrom="paragraph">
                        <wp:posOffset>-681990</wp:posOffset>
                      </wp:positionV>
                      <wp:extent cx="5572125"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00050"/>
                              </a:xfrm>
                              <a:prstGeom prst="rect">
                                <a:avLst/>
                              </a:prstGeom>
                              <a:noFill/>
                              <a:ln w="9525">
                                <a:noFill/>
                                <a:miter lim="800000"/>
                                <a:headEnd/>
                                <a:tailEnd/>
                              </a:ln>
                            </wps:spPr>
                            <wps:txbx>
                              <w:txbxContent>
                                <w:p w:rsidR="00526486" w:rsidRDefault="00526486" w:rsidP="002B50D2">
                                  <w:pPr>
                                    <w:pStyle w:val="Heading1"/>
                                    <w:spacing w:before="0" w:after="0"/>
                                  </w:pPr>
                                  <w:bookmarkStart w:id="1" w:name="_Toc492473963"/>
                                  <w:r>
                                    <w:t xml:space="preserve">2017 Water Quality Summary </w:t>
                                  </w:r>
                                  <w:r w:rsidR="00D83F09">
                                    <w:t>–</w:t>
                                  </w:r>
                                  <w:r>
                                    <w:t xml:space="preserve"> Table</w:t>
                                  </w:r>
                                  <w:bookmarkEnd w:id="1"/>
                                  <w:r w:rsidR="00D83F09" w:rsidRPr="00D83F09">
                                    <w:rPr>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65pt;margin-top:-53.7pt;width:438.7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" filled="f" stroked="f">
                      <v:textbox>
                        <w:txbxContent>
                          <w:p w:rsidR="00526486" w:rsidRDefault="00526486" w:rsidP="002B50D2">
                            <w:pPr>
                              <w:pStyle w:val="Heading1"/>
                              <w:spacing w:before="0" w:after="0"/>
                            </w:pPr>
                            <w:bookmarkStart w:id="1" w:name="_Toc492473963"/>
                            <w:r>
                              <w:t xml:space="preserve">2017 Water Quality Summary </w:t>
                            </w:r>
                            <w:r w:rsidR="00D83F09">
                              <w:t>–</w:t>
                            </w:r>
                            <w:r>
                              <w:t xml:space="preserve"> Table</w:t>
                            </w:r>
                            <w:bookmarkEnd w:id="1"/>
                            <w:r w:rsidR="00D83F09" w:rsidRPr="00D83F09">
                              <w:rPr>
                                <w:vertAlign w:val="superscript"/>
                              </w:rPr>
                              <w:t>1</w:t>
                            </w:r>
                          </w:p>
                        </w:txbxContent>
                      </v:textbox>
                    </v:shape>
                  </w:pict>
                </mc:Fallback>
              </mc:AlternateContent>
            </w:r>
            <w:r w:rsidRPr="00457D84">
              <w:rPr>
                <w:rFonts w:asciiTheme="majorHAnsi" w:hAnsiTheme="majorHAnsi"/>
                <w:b/>
                <w:sz w:val="32"/>
                <w:szCs w:val="32"/>
              </w:rPr>
              <w:t>Community</w:t>
            </w:r>
          </w:p>
        </w:tc>
        <w:tc>
          <w:tcPr>
            <w:tcW w:w="1422" w:type="dxa"/>
            <w:vMerge w:val="restart"/>
            <w:shd w:val="clear" w:color="auto" w:fill="D2EAF7" w:themeFill="accent4" w:themeFillTint="33"/>
            <w:vAlign w:val="center"/>
          </w:tcPr>
          <w:p w:rsidR="00526486" w:rsidRPr="00D71FD7" w:rsidRDefault="00526486" w:rsidP="00457D84">
            <w:pPr>
              <w:jc w:val="center"/>
              <w:rPr>
                <w:rFonts w:asciiTheme="majorHAnsi" w:hAnsiTheme="majorHAnsi"/>
                <w:b/>
              </w:rPr>
            </w:pPr>
            <w:r w:rsidRPr="00D71FD7">
              <w:rPr>
                <w:rFonts w:asciiTheme="majorHAnsi" w:hAnsiTheme="majorHAnsi"/>
                <w:b/>
              </w:rPr>
              <w:t>Plant Classification</w:t>
            </w:r>
          </w:p>
        </w:tc>
        <w:tc>
          <w:tcPr>
            <w:tcW w:w="2880" w:type="dxa"/>
            <w:vMerge w:val="restart"/>
            <w:shd w:val="clear" w:color="auto" w:fill="D2EAF7" w:themeFill="accent4" w:themeFillTint="33"/>
            <w:vAlign w:val="center"/>
          </w:tcPr>
          <w:p w:rsidR="00526486" w:rsidRPr="00457D84" w:rsidRDefault="00526486" w:rsidP="00457D84">
            <w:pPr>
              <w:jc w:val="center"/>
              <w:rPr>
                <w:rFonts w:asciiTheme="majorHAnsi" w:hAnsiTheme="majorHAnsi"/>
                <w:b/>
                <w:sz w:val="32"/>
                <w:szCs w:val="32"/>
              </w:rPr>
            </w:pPr>
            <w:r w:rsidRPr="00457D84">
              <w:rPr>
                <w:rFonts w:asciiTheme="majorHAnsi" w:hAnsiTheme="majorHAnsi"/>
                <w:b/>
                <w:sz w:val="32"/>
                <w:szCs w:val="32"/>
              </w:rPr>
              <w:t>Water Source</w:t>
            </w:r>
          </w:p>
        </w:tc>
        <w:tc>
          <w:tcPr>
            <w:tcW w:w="8820" w:type="dxa"/>
            <w:vMerge w:val="restart"/>
            <w:shd w:val="clear" w:color="auto" w:fill="D2EAF7" w:themeFill="accent4" w:themeFillTint="33"/>
            <w:vAlign w:val="center"/>
          </w:tcPr>
          <w:p w:rsidR="00526486" w:rsidRPr="00457D84" w:rsidRDefault="00526486" w:rsidP="00457D84">
            <w:pPr>
              <w:jc w:val="center"/>
              <w:rPr>
                <w:rFonts w:asciiTheme="majorHAnsi" w:hAnsiTheme="majorHAnsi"/>
                <w:b/>
                <w:sz w:val="32"/>
                <w:szCs w:val="32"/>
              </w:rPr>
            </w:pPr>
            <w:r w:rsidRPr="00457D84">
              <w:rPr>
                <w:rFonts w:asciiTheme="majorHAnsi" w:hAnsiTheme="majorHAnsi"/>
                <w:b/>
                <w:sz w:val="32"/>
                <w:szCs w:val="32"/>
              </w:rPr>
              <w:t>Water Treatment Process</w:t>
            </w:r>
          </w:p>
        </w:tc>
        <w:tc>
          <w:tcPr>
            <w:tcW w:w="1170" w:type="dxa"/>
            <w:vMerge w:val="restart"/>
            <w:shd w:val="clear" w:color="auto" w:fill="D2EAF7" w:themeFill="accent4" w:themeFillTint="33"/>
            <w:vAlign w:val="center"/>
          </w:tcPr>
          <w:p w:rsidR="00526486" w:rsidRPr="0099579C" w:rsidRDefault="00526486" w:rsidP="00457D84">
            <w:pPr>
              <w:jc w:val="center"/>
              <w:rPr>
                <w:rFonts w:asciiTheme="majorHAnsi" w:hAnsiTheme="majorHAnsi"/>
                <w:b/>
                <w:sz w:val="24"/>
                <w:szCs w:val="24"/>
              </w:rPr>
            </w:pPr>
            <w:r w:rsidRPr="0099579C">
              <w:rPr>
                <w:rFonts w:asciiTheme="majorHAnsi" w:hAnsiTheme="majorHAnsi"/>
                <w:b/>
                <w:sz w:val="24"/>
                <w:szCs w:val="24"/>
              </w:rPr>
              <w:t>Certified Operator</w:t>
            </w:r>
          </w:p>
        </w:tc>
        <w:tc>
          <w:tcPr>
            <w:tcW w:w="2520" w:type="dxa"/>
            <w:gridSpan w:val="3"/>
            <w:shd w:val="clear" w:color="auto" w:fill="D2EAF7" w:themeFill="accent4" w:themeFillTint="33"/>
            <w:vAlign w:val="center"/>
          </w:tcPr>
          <w:p w:rsidR="00526486" w:rsidRPr="00D71FD7" w:rsidRDefault="00526486" w:rsidP="00D71FD7">
            <w:pPr>
              <w:spacing w:line="260" w:lineRule="exact"/>
              <w:jc w:val="center"/>
              <w:rPr>
                <w:rFonts w:asciiTheme="majorHAnsi" w:hAnsiTheme="majorHAnsi"/>
                <w:b/>
                <w:sz w:val="24"/>
                <w:szCs w:val="32"/>
              </w:rPr>
            </w:pPr>
            <w:r w:rsidRPr="00D71FD7">
              <w:rPr>
                <w:rFonts w:asciiTheme="majorHAnsi" w:hAnsiTheme="majorHAnsi"/>
                <w:b/>
                <w:sz w:val="24"/>
                <w:szCs w:val="32"/>
              </w:rPr>
              <w:t>Treated Water</w:t>
            </w:r>
          </w:p>
          <w:p w:rsidR="00526486" w:rsidRPr="00D71FD7" w:rsidRDefault="00526486" w:rsidP="00D71FD7">
            <w:pPr>
              <w:spacing w:line="260" w:lineRule="exact"/>
              <w:jc w:val="center"/>
              <w:rPr>
                <w:rFonts w:asciiTheme="majorHAnsi" w:hAnsiTheme="majorHAnsi"/>
                <w:b/>
                <w:sz w:val="24"/>
                <w:szCs w:val="32"/>
              </w:rPr>
            </w:pPr>
            <w:r w:rsidRPr="00D71FD7">
              <w:rPr>
                <w:rFonts w:asciiTheme="majorHAnsi" w:hAnsiTheme="majorHAnsi"/>
                <w:b/>
                <w:sz w:val="24"/>
                <w:szCs w:val="32"/>
              </w:rPr>
              <w:t>Chemical Tests</w:t>
            </w:r>
          </w:p>
          <w:p w:rsidR="00526486" w:rsidRPr="00457D84" w:rsidRDefault="00526486" w:rsidP="00D71FD7">
            <w:pPr>
              <w:spacing w:line="260" w:lineRule="exact"/>
              <w:jc w:val="center"/>
              <w:rPr>
                <w:rFonts w:asciiTheme="majorHAnsi" w:hAnsiTheme="majorHAnsi"/>
                <w:b/>
                <w:i/>
                <w:sz w:val="32"/>
                <w:szCs w:val="32"/>
              </w:rPr>
            </w:pPr>
            <w:r w:rsidRPr="00FD7C0E">
              <w:rPr>
                <w:rFonts w:asciiTheme="majorHAnsi" w:hAnsiTheme="majorHAnsi"/>
                <w:i/>
                <w:sz w:val="20"/>
              </w:rPr>
              <w:t>(1 required)</w:t>
            </w:r>
          </w:p>
        </w:tc>
        <w:tc>
          <w:tcPr>
            <w:tcW w:w="2430" w:type="dxa"/>
            <w:gridSpan w:val="2"/>
            <w:shd w:val="clear" w:color="auto" w:fill="D2EAF7" w:themeFill="accent4" w:themeFillTint="33"/>
          </w:tcPr>
          <w:p w:rsidR="00526486" w:rsidRDefault="00526486" w:rsidP="00D71FD7">
            <w:pPr>
              <w:spacing w:line="260" w:lineRule="exact"/>
              <w:jc w:val="center"/>
              <w:rPr>
                <w:rFonts w:asciiTheme="majorHAnsi" w:hAnsiTheme="majorHAnsi"/>
                <w:b/>
                <w:sz w:val="24"/>
                <w:szCs w:val="32"/>
              </w:rPr>
            </w:pPr>
            <w:r>
              <w:rPr>
                <w:rFonts w:asciiTheme="majorHAnsi" w:hAnsiTheme="majorHAnsi"/>
                <w:b/>
                <w:sz w:val="24"/>
                <w:szCs w:val="32"/>
              </w:rPr>
              <w:t>Treated Water Bacterial Tests</w:t>
            </w:r>
            <w:r>
              <w:rPr>
                <w:rFonts w:asciiTheme="majorHAnsi" w:hAnsiTheme="majorHAnsi"/>
                <w:b/>
                <w:sz w:val="24"/>
                <w:szCs w:val="32"/>
              </w:rPr>
              <w:br/>
            </w:r>
            <w:r>
              <w:rPr>
                <w:rFonts w:asciiTheme="majorHAnsi" w:hAnsiTheme="majorHAnsi"/>
                <w:i/>
                <w:sz w:val="20"/>
                <w:szCs w:val="20"/>
              </w:rPr>
              <w:t>(48 Required)</w:t>
            </w:r>
          </w:p>
        </w:tc>
      </w:tr>
      <w:tr w:rsidR="00526486" w:rsidRPr="00D71FD7" w:rsidTr="00D83F09">
        <w:trPr>
          <w:trHeight w:val="287"/>
        </w:trPr>
        <w:tc>
          <w:tcPr>
            <w:tcW w:w="2268" w:type="dxa"/>
            <w:vMerge/>
            <w:vAlign w:val="center"/>
          </w:tcPr>
          <w:p w:rsidR="00526486" w:rsidRPr="00457D84" w:rsidRDefault="00526486" w:rsidP="00457D84">
            <w:pPr>
              <w:jc w:val="center"/>
              <w:rPr>
                <w:rFonts w:asciiTheme="majorHAnsi" w:hAnsiTheme="majorHAnsi"/>
                <w:b/>
                <w:sz w:val="32"/>
                <w:szCs w:val="32"/>
              </w:rPr>
            </w:pPr>
          </w:p>
        </w:tc>
        <w:tc>
          <w:tcPr>
            <w:tcW w:w="1422" w:type="dxa"/>
            <w:vMerge/>
            <w:vAlign w:val="center"/>
          </w:tcPr>
          <w:p w:rsidR="00526486" w:rsidRPr="0099579C" w:rsidRDefault="00526486" w:rsidP="00457D84">
            <w:pPr>
              <w:jc w:val="center"/>
              <w:rPr>
                <w:rFonts w:asciiTheme="majorHAnsi" w:hAnsiTheme="majorHAnsi"/>
                <w:b/>
                <w:sz w:val="24"/>
                <w:szCs w:val="24"/>
              </w:rPr>
            </w:pPr>
          </w:p>
        </w:tc>
        <w:tc>
          <w:tcPr>
            <w:tcW w:w="2880" w:type="dxa"/>
            <w:vMerge/>
            <w:vAlign w:val="center"/>
          </w:tcPr>
          <w:p w:rsidR="00526486" w:rsidRPr="00457D84" w:rsidRDefault="00526486" w:rsidP="00457D84">
            <w:pPr>
              <w:jc w:val="center"/>
              <w:rPr>
                <w:rFonts w:asciiTheme="majorHAnsi" w:hAnsiTheme="majorHAnsi"/>
                <w:b/>
                <w:sz w:val="32"/>
                <w:szCs w:val="32"/>
              </w:rPr>
            </w:pPr>
          </w:p>
        </w:tc>
        <w:tc>
          <w:tcPr>
            <w:tcW w:w="8820" w:type="dxa"/>
            <w:vMerge/>
            <w:vAlign w:val="center"/>
          </w:tcPr>
          <w:p w:rsidR="00526486" w:rsidRPr="00457D84" w:rsidRDefault="00526486" w:rsidP="00457D84">
            <w:pPr>
              <w:jc w:val="center"/>
              <w:rPr>
                <w:rFonts w:asciiTheme="majorHAnsi" w:hAnsiTheme="majorHAnsi"/>
                <w:b/>
                <w:sz w:val="32"/>
                <w:szCs w:val="32"/>
              </w:rPr>
            </w:pPr>
          </w:p>
        </w:tc>
        <w:tc>
          <w:tcPr>
            <w:tcW w:w="1170" w:type="dxa"/>
            <w:vMerge/>
            <w:vAlign w:val="center"/>
          </w:tcPr>
          <w:p w:rsidR="00526486" w:rsidRPr="0099579C" w:rsidRDefault="00526486" w:rsidP="00457D84">
            <w:pPr>
              <w:jc w:val="center"/>
              <w:rPr>
                <w:rFonts w:asciiTheme="majorHAnsi" w:hAnsiTheme="majorHAnsi"/>
                <w:b/>
                <w:sz w:val="24"/>
                <w:szCs w:val="24"/>
              </w:rPr>
            </w:pPr>
          </w:p>
        </w:tc>
        <w:tc>
          <w:tcPr>
            <w:tcW w:w="1237" w:type="dxa"/>
            <w:tcBorders>
              <w:bottom w:val="single" w:sz="4" w:space="0" w:color="auto"/>
            </w:tcBorders>
            <w:shd w:val="clear" w:color="auto" w:fill="A7D6EF" w:themeFill="accent4" w:themeFillTint="66"/>
            <w:vAlign w:val="center"/>
          </w:tcPr>
          <w:p w:rsidR="00526486" w:rsidRPr="00D71FD7" w:rsidRDefault="00526486" w:rsidP="00457D84">
            <w:pPr>
              <w:jc w:val="center"/>
              <w:rPr>
                <w:rFonts w:asciiTheme="majorHAnsi" w:hAnsiTheme="majorHAnsi"/>
                <w:b/>
                <w:szCs w:val="32"/>
              </w:rPr>
            </w:pPr>
            <w:r>
              <w:rPr>
                <w:rFonts w:asciiTheme="majorHAnsi" w:hAnsiTheme="majorHAnsi"/>
                <w:b/>
                <w:szCs w:val="32"/>
              </w:rPr>
              <w:t>2017</w:t>
            </w:r>
          </w:p>
        </w:tc>
        <w:tc>
          <w:tcPr>
            <w:tcW w:w="1238" w:type="dxa"/>
            <w:tcBorders>
              <w:bottom w:val="single" w:sz="4" w:space="0" w:color="auto"/>
            </w:tcBorders>
            <w:shd w:val="clear" w:color="auto" w:fill="A7D6EF" w:themeFill="accent4" w:themeFillTint="66"/>
            <w:vAlign w:val="center"/>
          </w:tcPr>
          <w:p w:rsidR="00526486" w:rsidRPr="00D71FD7" w:rsidRDefault="00526486" w:rsidP="00457D84">
            <w:pPr>
              <w:jc w:val="center"/>
              <w:rPr>
                <w:rFonts w:asciiTheme="majorHAnsi" w:hAnsiTheme="majorHAnsi"/>
                <w:b/>
                <w:szCs w:val="32"/>
              </w:rPr>
            </w:pPr>
            <w:r w:rsidRPr="00D71FD7">
              <w:rPr>
                <w:rFonts w:asciiTheme="majorHAnsi" w:hAnsiTheme="majorHAnsi"/>
                <w:b/>
                <w:szCs w:val="32"/>
              </w:rPr>
              <w:t>2016</w:t>
            </w:r>
          </w:p>
        </w:tc>
        <w:tc>
          <w:tcPr>
            <w:tcW w:w="1237" w:type="dxa"/>
            <w:gridSpan w:val="2"/>
            <w:tcBorders>
              <w:bottom w:val="single" w:sz="4" w:space="0" w:color="auto"/>
            </w:tcBorders>
            <w:shd w:val="clear" w:color="auto" w:fill="A7D6EF" w:themeFill="accent4" w:themeFillTint="66"/>
          </w:tcPr>
          <w:p w:rsidR="00526486" w:rsidRPr="00D71FD7" w:rsidRDefault="00526486" w:rsidP="00457D84">
            <w:pPr>
              <w:jc w:val="center"/>
              <w:rPr>
                <w:rFonts w:asciiTheme="majorHAnsi" w:hAnsiTheme="majorHAnsi"/>
                <w:b/>
                <w:szCs w:val="32"/>
              </w:rPr>
            </w:pPr>
            <w:r>
              <w:rPr>
                <w:rFonts w:asciiTheme="majorHAnsi" w:hAnsiTheme="majorHAnsi"/>
                <w:b/>
                <w:szCs w:val="32"/>
              </w:rPr>
              <w:t>2017</w:t>
            </w:r>
          </w:p>
        </w:tc>
        <w:tc>
          <w:tcPr>
            <w:tcW w:w="1238" w:type="dxa"/>
            <w:tcBorders>
              <w:bottom w:val="single" w:sz="4" w:space="0" w:color="auto"/>
            </w:tcBorders>
            <w:shd w:val="clear" w:color="auto" w:fill="A7D6EF" w:themeFill="accent4" w:themeFillTint="66"/>
          </w:tcPr>
          <w:p w:rsidR="00526486" w:rsidRDefault="00526486" w:rsidP="00457D84">
            <w:pPr>
              <w:jc w:val="center"/>
              <w:rPr>
                <w:rFonts w:asciiTheme="majorHAnsi" w:hAnsiTheme="majorHAnsi"/>
                <w:b/>
                <w:szCs w:val="32"/>
              </w:rPr>
            </w:pPr>
            <w:r>
              <w:rPr>
                <w:rFonts w:asciiTheme="majorHAnsi" w:hAnsiTheme="majorHAnsi"/>
                <w:b/>
                <w:szCs w:val="32"/>
              </w:rPr>
              <w:t>2016</w:t>
            </w:r>
          </w:p>
        </w:tc>
      </w:tr>
      <w:tr w:rsidR="00526486" w:rsidRPr="00D71FD7" w:rsidTr="00716230">
        <w:trPr>
          <w:trHeight w:hRule="exact" w:val="360"/>
        </w:trPr>
        <w:tc>
          <w:tcPr>
            <w:tcW w:w="2268" w:type="dxa"/>
            <w:vAlign w:val="center"/>
          </w:tcPr>
          <w:p w:rsidR="00526486" w:rsidRPr="00D71FD7" w:rsidRDefault="00526486" w:rsidP="0099579C">
            <w:pPr>
              <w:jc w:val="left"/>
              <w:rPr>
                <w:rFonts w:asciiTheme="majorHAnsi" w:hAnsiTheme="majorHAnsi"/>
                <w:sz w:val="20"/>
                <w:szCs w:val="20"/>
              </w:rPr>
            </w:pPr>
            <w:proofErr w:type="spellStart"/>
            <w:r w:rsidRPr="00D71FD7">
              <w:rPr>
                <w:rFonts w:asciiTheme="majorHAnsi" w:hAnsiTheme="majorHAnsi"/>
                <w:sz w:val="20"/>
                <w:szCs w:val="20"/>
              </w:rPr>
              <w:t>Aklavik</w:t>
            </w:r>
            <w:proofErr w:type="spellEnd"/>
          </w:p>
        </w:tc>
        <w:tc>
          <w:tcPr>
            <w:tcW w:w="1422" w:type="dxa"/>
            <w:vAlign w:val="center"/>
          </w:tcPr>
          <w:p w:rsidR="00526486" w:rsidRPr="00D71FD7" w:rsidRDefault="00526486"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526486" w:rsidRPr="00D71FD7" w:rsidRDefault="00526486" w:rsidP="00D71FD7">
            <w:pPr>
              <w:pStyle w:val="Bulletedlist1"/>
              <w:numPr>
                <w:ilvl w:val="0"/>
                <w:numId w:val="0"/>
              </w:numPr>
              <w:spacing w:after="0" w:line="200" w:lineRule="exact"/>
              <w:jc w:val="left"/>
              <w:rPr>
                <w:rFonts w:asciiTheme="majorHAnsi" w:hAnsiTheme="majorHAnsi"/>
                <w:sz w:val="20"/>
                <w:szCs w:val="20"/>
              </w:rPr>
            </w:pPr>
            <w:r w:rsidRPr="00D71FD7">
              <w:rPr>
                <w:rFonts w:asciiTheme="majorHAnsi" w:hAnsiTheme="majorHAnsi"/>
                <w:sz w:val="20"/>
                <w:szCs w:val="20"/>
              </w:rPr>
              <w:t xml:space="preserve">Mackenzie </w:t>
            </w:r>
            <w:r>
              <w:rPr>
                <w:rFonts w:asciiTheme="majorHAnsi" w:hAnsiTheme="majorHAnsi"/>
                <w:sz w:val="20"/>
                <w:szCs w:val="20"/>
              </w:rPr>
              <w:t xml:space="preserve">River </w:t>
            </w:r>
            <w:r w:rsidRPr="00D71FD7">
              <w:rPr>
                <w:rFonts w:asciiTheme="majorHAnsi" w:hAnsiTheme="majorHAnsi"/>
                <w:sz w:val="20"/>
                <w:szCs w:val="20"/>
              </w:rPr>
              <w:t>(Peel Channel)</w:t>
            </w:r>
          </w:p>
        </w:tc>
        <w:tc>
          <w:tcPr>
            <w:tcW w:w="8820" w:type="dxa"/>
            <w:vAlign w:val="center"/>
          </w:tcPr>
          <w:p w:rsidR="00526486" w:rsidRPr="00D71FD7" w:rsidRDefault="00526486"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526486" w:rsidRPr="00D71FD7" w:rsidRDefault="00526486"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526486" w:rsidRPr="00342F2A" w:rsidRDefault="00526486" w:rsidP="00D71FD7">
            <w:pPr>
              <w:pStyle w:val="Bulletedlist1"/>
              <w:numPr>
                <w:ilvl w:val="0"/>
                <w:numId w:val="0"/>
              </w:numPr>
              <w:spacing w:after="0" w:line="304" w:lineRule="exact"/>
              <w:jc w:val="center"/>
              <w:rPr>
                <w:rFonts w:asciiTheme="majorHAnsi" w:hAnsiTheme="majorHAnsi"/>
                <w:sz w:val="26"/>
                <w:szCs w:val="26"/>
              </w:rPr>
            </w:pPr>
            <w:r w:rsidRPr="00D71FD7">
              <w:rPr>
                <w:rFonts w:ascii="Wingdings" w:hAnsi="Wingdings" w:cs="Wingdings"/>
              </w:rPr>
              <w:t></w:t>
            </w:r>
          </w:p>
        </w:tc>
        <w:tc>
          <w:tcPr>
            <w:tcW w:w="1238" w:type="dxa"/>
            <w:shd w:val="clear" w:color="auto" w:fill="FFFF66"/>
            <w:vAlign w:val="center"/>
          </w:tcPr>
          <w:p w:rsidR="00526486" w:rsidRPr="00D71FD7" w:rsidRDefault="00526486" w:rsidP="00D71FD7">
            <w:pPr>
              <w:pStyle w:val="Bulletedlist1"/>
              <w:numPr>
                <w:ilvl w:val="0"/>
                <w:numId w:val="0"/>
              </w:numPr>
              <w:spacing w:after="0" w:line="304" w:lineRule="exact"/>
              <w:jc w:val="center"/>
              <w:rPr>
                <w:rFonts w:asciiTheme="majorHAnsi" w:hAnsiTheme="majorHAnsi"/>
              </w:rPr>
            </w:pPr>
            <w:r w:rsidRPr="00342F2A">
              <w:rPr>
                <w:rFonts w:ascii="Wingdings" w:hAnsi="Wingdings" w:cs="Wingdings"/>
                <w:sz w:val="26"/>
                <w:szCs w:val="26"/>
              </w:rPr>
              <w:t></w:t>
            </w:r>
          </w:p>
        </w:tc>
        <w:tc>
          <w:tcPr>
            <w:tcW w:w="1237" w:type="dxa"/>
            <w:gridSpan w:val="2"/>
            <w:shd w:val="clear" w:color="auto" w:fill="F2F2F2" w:themeFill="background1" w:themeFillShade="F2"/>
          </w:tcPr>
          <w:p w:rsidR="00526486" w:rsidRPr="007E5DC3" w:rsidRDefault="00526486" w:rsidP="007E5DC3">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61</w:t>
            </w:r>
          </w:p>
          <w:p w:rsidR="00526486" w:rsidRPr="007E5DC3" w:rsidRDefault="00526486" w:rsidP="007E5DC3">
            <w:pPr>
              <w:pStyle w:val="Bulletedlist1"/>
              <w:numPr>
                <w:ilvl w:val="0"/>
                <w:numId w:val="0"/>
              </w:numPr>
              <w:spacing w:after="0" w:line="304" w:lineRule="exact"/>
              <w:jc w:val="center"/>
              <w:rPr>
                <w:rFonts w:asciiTheme="majorHAnsi" w:hAnsiTheme="majorHAnsi" w:cs="Wingdings"/>
              </w:rPr>
            </w:pPr>
          </w:p>
        </w:tc>
        <w:tc>
          <w:tcPr>
            <w:tcW w:w="1238" w:type="dxa"/>
            <w:shd w:val="clear" w:color="auto" w:fill="EDEDEE" w:themeFill="background2" w:themeFillTint="33"/>
          </w:tcPr>
          <w:p w:rsidR="00526486" w:rsidRPr="00AA5F07" w:rsidRDefault="004467FB" w:rsidP="007E5DC3">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60</w:t>
            </w:r>
          </w:p>
          <w:p w:rsidR="004467FB" w:rsidRPr="00AA5F07" w:rsidRDefault="004467FB" w:rsidP="004467FB">
            <w:pPr>
              <w:pStyle w:val="Bulletedlist1"/>
              <w:numPr>
                <w:ilvl w:val="0"/>
                <w:numId w:val="0"/>
              </w:numPr>
              <w:spacing w:after="0" w:line="304" w:lineRule="exact"/>
              <w:rPr>
                <w:rFonts w:asciiTheme="majorHAnsi" w:hAnsiTheme="majorHAnsi" w:cs="Wingdings"/>
              </w:rPr>
            </w:pPr>
            <w:r w:rsidRPr="00AA5F07">
              <w:rPr>
                <w:rFonts w:asciiTheme="majorHAnsi" w:hAnsiTheme="majorHAnsi" w:cs="Wingdings"/>
              </w:rPr>
              <w:t>0</w:t>
            </w:r>
          </w:p>
        </w:tc>
      </w:tr>
      <w:tr w:rsidR="00526486" w:rsidRPr="00D71FD7" w:rsidTr="00716230">
        <w:trPr>
          <w:trHeight w:hRule="exact" w:val="360"/>
        </w:trPr>
        <w:tc>
          <w:tcPr>
            <w:tcW w:w="2268" w:type="dxa"/>
            <w:vAlign w:val="center"/>
          </w:tcPr>
          <w:p w:rsidR="00526486" w:rsidRPr="00D71FD7" w:rsidRDefault="00526486" w:rsidP="0099579C">
            <w:pPr>
              <w:jc w:val="left"/>
              <w:rPr>
                <w:rFonts w:asciiTheme="majorHAnsi" w:hAnsiTheme="majorHAnsi"/>
                <w:sz w:val="20"/>
                <w:szCs w:val="20"/>
              </w:rPr>
            </w:pPr>
            <w:r w:rsidRPr="00D71FD7">
              <w:rPr>
                <w:rFonts w:asciiTheme="majorHAnsi" w:hAnsiTheme="majorHAnsi"/>
                <w:sz w:val="20"/>
                <w:szCs w:val="20"/>
              </w:rPr>
              <w:t>Colville Lake</w:t>
            </w:r>
            <w:r w:rsidR="00716230">
              <w:rPr>
                <w:rFonts w:asciiTheme="majorHAnsi" w:hAnsiTheme="majorHAnsi"/>
                <w:sz w:val="20"/>
                <w:szCs w:val="20"/>
              </w:rPr>
              <w:t>*</w:t>
            </w:r>
          </w:p>
        </w:tc>
        <w:tc>
          <w:tcPr>
            <w:tcW w:w="1422" w:type="dxa"/>
            <w:vAlign w:val="center"/>
          </w:tcPr>
          <w:p w:rsidR="00526486" w:rsidRPr="00D71FD7" w:rsidRDefault="00526486"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526486" w:rsidRPr="00D71FD7" w:rsidRDefault="00526486" w:rsidP="00D71FD7">
            <w:pPr>
              <w:pStyle w:val="Bulletedlist1"/>
              <w:numPr>
                <w:ilvl w:val="0"/>
                <w:numId w:val="0"/>
              </w:numPr>
              <w:spacing w:after="0" w:line="304" w:lineRule="exact"/>
              <w:rPr>
                <w:rFonts w:asciiTheme="majorHAnsi" w:hAnsiTheme="majorHAnsi"/>
                <w:sz w:val="20"/>
                <w:szCs w:val="20"/>
              </w:rPr>
            </w:pPr>
            <w:r w:rsidRPr="00D71FD7">
              <w:rPr>
                <w:rFonts w:asciiTheme="majorHAnsi" w:hAnsiTheme="majorHAnsi"/>
                <w:sz w:val="20"/>
                <w:szCs w:val="20"/>
              </w:rPr>
              <w:t>Colville Lake</w:t>
            </w:r>
          </w:p>
        </w:tc>
        <w:tc>
          <w:tcPr>
            <w:tcW w:w="8820" w:type="dxa"/>
            <w:vAlign w:val="center"/>
          </w:tcPr>
          <w:p w:rsidR="00526486" w:rsidRPr="00D71FD7" w:rsidRDefault="00526486"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Cartridge Filtration, Chlorination, Storage</w:t>
            </w:r>
          </w:p>
        </w:tc>
        <w:tc>
          <w:tcPr>
            <w:tcW w:w="1170" w:type="dxa"/>
            <w:vAlign w:val="center"/>
          </w:tcPr>
          <w:p w:rsidR="00526486" w:rsidRPr="00D71FD7" w:rsidRDefault="00526486"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526486" w:rsidRPr="00D71FD7" w:rsidRDefault="00526486"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526486" w:rsidRPr="00D71FD7" w:rsidRDefault="00526486"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FFFF66"/>
          </w:tcPr>
          <w:p w:rsidR="00526486" w:rsidRPr="007E5DC3" w:rsidRDefault="00526486" w:rsidP="00D71FD7">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0</w:t>
            </w:r>
          </w:p>
        </w:tc>
        <w:tc>
          <w:tcPr>
            <w:tcW w:w="1238" w:type="dxa"/>
            <w:shd w:val="clear" w:color="auto" w:fill="FFFF66"/>
          </w:tcPr>
          <w:p w:rsidR="00526486" w:rsidRPr="00AA5F07" w:rsidRDefault="004467F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0</w:t>
            </w:r>
          </w:p>
        </w:tc>
      </w:tr>
      <w:tr w:rsidR="00526486" w:rsidRPr="00D71FD7" w:rsidTr="00D83F09">
        <w:trPr>
          <w:trHeight w:hRule="exact" w:val="360"/>
        </w:trPr>
        <w:tc>
          <w:tcPr>
            <w:tcW w:w="2268" w:type="dxa"/>
            <w:vAlign w:val="center"/>
          </w:tcPr>
          <w:p w:rsidR="00526486" w:rsidRPr="00D71FD7" w:rsidRDefault="00526486" w:rsidP="0099579C">
            <w:pPr>
              <w:jc w:val="left"/>
              <w:rPr>
                <w:rFonts w:asciiTheme="majorHAnsi" w:hAnsiTheme="majorHAnsi"/>
                <w:sz w:val="20"/>
                <w:szCs w:val="20"/>
              </w:rPr>
            </w:pPr>
            <w:proofErr w:type="spellStart"/>
            <w:r w:rsidRPr="00D71FD7">
              <w:rPr>
                <w:rFonts w:asciiTheme="majorHAnsi" w:hAnsiTheme="majorHAnsi"/>
                <w:sz w:val="20"/>
                <w:szCs w:val="20"/>
              </w:rPr>
              <w:t>Délı̨ne</w:t>
            </w:r>
            <w:proofErr w:type="spellEnd"/>
          </w:p>
        </w:tc>
        <w:tc>
          <w:tcPr>
            <w:tcW w:w="1422" w:type="dxa"/>
            <w:vAlign w:val="center"/>
          </w:tcPr>
          <w:p w:rsidR="00526486" w:rsidRPr="00D71FD7" w:rsidRDefault="00526486"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526486" w:rsidRPr="00D71FD7" w:rsidRDefault="00526486"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Bear Lake</w:t>
            </w:r>
          </w:p>
        </w:tc>
        <w:tc>
          <w:tcPr>
            <w:tcW w:w="8820" w:type="dxa"/>
            <w:vAlign w:val="center"/>
          </w:tcPr>
          <w:p w:rsidR="00526486" w:rsidRPr="00D71FD7" w:rsidRDefault="00526486"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Cartridge Filtration, UV, Chlorination, Storage</w:t>
            </w:r>
          </w:p>
        </w:tc>
        <w:tc>
          <w:tcPr>
            <w:tcW w:w="1170" w:type="dxa"/>
            <w:vAlign w:val="center"/>
          </w:tcPr>
          <w:p w:rsidR="00526486" w:rsidRPr="00D71FD7" w:rsidRDefault="00526486"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526486" w:rsidRPr="00D71FD7" w:rsidRDefault="00526486"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526486" w:rsidRPr="00D71FD7" w:rsidRDefault="00526486"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526486" w:rsidRPr="007E5DC3" w:rsidRDefault="00526486"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63</w:t>
            </w:r>
          </w:p>
        </w:tc>
        <w:tc>
          <w:tcPr>
            <w:tcW w:w="1238" w:type="dxa"/>
            <w:shd w:val="clear" w:color="auto" w:fill="EDEDEE" w:themeFill="background2" w:themeFillTint="33"/>
          </w:tcPr>
          <w:p w:rsidR="00526486" w:rsidRPr="00AA5F07" w:rsidRDefault="004467FB" w:rsidP="007E5DC3">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109</w:t>
            </w:r>
          </w:p>
        </w:tc>
      </w:tr>
      <w:tr w:rsidR="00526486" w:rsidRPr="00D71FD7" w:rsidTr="00D83F09">
        <w:trPr>
          <w:trHeight w:hRule="exact" w:val="360"/>
        </w:trPr>
        <w:tc>
          <w:tcPr>
            <w:tcW w:w="2268" w:type="dxa"/>
            <w:vAlign w:val="center"/>
          </w:tcPr>
          <w:p w:rsidR="00526486" w:rsidRPr="00D71FD7" w:rsidRDefault="00526486" w:rsidP="0099579C">
            <w:pPr>
              <w:jc w:val="left"/>
              <w:rPr>
                <w:rFonts w:asciiTheme="majorHAnsi" w:hAnsiTheme="majorHAnsi"/>
                <w:sz w:val="20"/>
                <w:szCs w:val="20"/>
              </w:rPr>
            </w:pPr>
            <w:proofErr w:type="spellStart"/>
            <w:r w:rsidRPr="00D71FD7">
              <w:rPr>
                <w:rFonts w:asciiTheme="majorHAnsi" w:hAnsiTheme="majorHAnsi"/>
                <w:sz w:val="20"/>
                <w:szCs w:val="20"/>
              </w:rPr>
              <w:t>Behchoko</w:t>
            </w:r>
            <w:proofErr w:type="spellEnd"/>
            <w:r w:rsidRPr="00D71FD7">
              <w:rPr>
                <w:rFonts w:asciiTheme="majorHAnsi" w:hAnsiTheme="majorHAnsi"/>
                <w:sz w:val="20"/>
                <w:szCs w:val="20"/>
              </w:rPr>
              <w:t>̨̀ (</w:t>
            </w:r>
            <w:proofErr w:type="spellStart"/>
            <w:r w:rsidRPr="00D71FD7">
              <w:rPr>
                <w:rFonts w:asciiTheme="majorHAnsi" w:hAnsiTheme="majorHAnsi"/>
                <w:sz w:val="20"/>
                <w:szCs w:val="20"/>
              </w:rPr>
              <w:t>Edzo</w:t>
            </w:r>
            <w:proofErr w:type="spellEnd"/>
            <w:r w:rsidRPr="00D71FD7">
              <w:rPr>
                <w:rFonts w:asciiTheme="majorHAnsi" w:hAnsiTheme="majorHAnsi"/>
                <w:sz w:val="20"/>
                <w:szCs w:val="20"/>
              </w:rPr>
              <w:t>)</w:t>
            </w:r>
          </w:p>
        </w:tc>
        <w:tc>
          <w:tcPr>
            <w:tcW w:w="1422" w:type="dxa"/>
            <w:vAlign w:val="center"/>
          </w:tcPr>
          <w:p w:rsidR="00526486" w:rsidRPr="00D71FD7" w:rsidRDefault="00526486"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526486" w:rsidRPr="00D71FD7" w:rsidRDefault="00526486"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West Channel</w:t>
            </w:r>
          </w:p>
        </w:tc>
        <w:tc>
          <w:tcPr>
            <w:tcW w:w="8820" w:type="dxa"/>
            <w:vAlign w:val="center"/>
          </w:tcPr>
          <w:p w:rsidR="00526486" w:rsidRPr="00D71FD7" w:rsidRDefault="00526486"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526486" w:rsidRPr="00D71FD7" w:rsidRDefault="00526486"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526486" w:rsidRPr="00D71FD7" w:rsidRDefault="00526486"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526486" w:rsidRPr="00D71FD7" w:rsidRDefault="00526486"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526486" w:rsidRPr="007E5DC3" w:rsidRDefault="00526486"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69</w:t>
            </w:r>
          </w:p>
        </w:tc>
        <w:tc>
          <w:tcPr>
            <w:tcW w:w="1238" w:type="dxa"/>
            <w:shd w:val="clear" w:color="auto" w:fill="EDEDEE" w:themeFill="background2" w:themeFillTint="33"/>
          </w:tcPr>
          <w:p w:rsidR="00526486" w:rsidRPr="00AA5F07" w:rsidRDefault="004467FB" w:rsidP="007E5DC3">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219</w:t>
            </w:r>
          </w:p>
        </w:tc>
      </w:tr>
      <w:tr w:rsidR="002D00BB" w:rsidRPr="00D71FD7" w:rsidTr="00D83F09">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proofErr w:type="spellStart"/>
            <w:r w:rsidRPr="00D71FD7">
              <w:rPr>
                <w:rFonts w:asciiTheme="majorHAnsi" w:hAnsiTheme="majorHAnsi"/>
                <w:sz w:val="20"/>
                <w:szCs w:val="20"/>
              </w:rPr>
              <w:t>Behchoko</w:t>
            </w:r>
            <w:proofErr w:type="spellEnd"/>
            <w:r w:rsidRPr="00D71FD7">
              <w:rPr>
                <w:rFonts w:asciiTheme="majorHAnsi" w:hAnsiTheme="majorHAnsi"/>
                <w:sz w:val="20"/>
                <w:szCs w:val="20"/>
              </w:rPr>
              <w:t>̨̀ (Rae)</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Marian Lake</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55</w:t>
            </w:r>
          </w:p>
        </w:tc>
        <w:tc>
          <w:tcPr>
            <w:tcW w:w="1238" w:type="dxa"/>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61</w:t>
            </w:r>
          </w:p>
        </w:tc>
      </w:tr>
      <w:tr w:rsidR="002D00BB" w:rsidRPr="00D71FD7" w:rsidTr="00716230">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Fort Good Hope</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FFFF66"/>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98</w:t>
            </w:r>
          </w:p>
        </w:tc>
        <w:tc>
          <w:tcPr>
            <w:tcW w:w="1238" w:type="dxa"/>
            <w:shd w:val="clear" w:color="auto" w:fill="FFFF66"/>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27</w:t>
            </w:r>
          </w:p>
        </w:tc>
      </w:tr>
      <w:tr w:rsidR="002D00BB" w:rsidRPr="00D71FD7" w:rsidTr="00A2107D">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Fort Liard</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Groundwater Well</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Potassium Permanganate Assisted Greensand Filtration, Softening,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tcBorders>
              <w:bottom w:val="single" w:sz="4" w:space="0" w:color="auto"/>
            </w:tcBorders>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104</w:t>
            </w:r>
          </w:p>
        </w:tc>
        <w:tc>
          <w:tcPr>
            <w:tcW w:w="1238" w:type="dxa"/>
            <w:tcBorders>
              <w:bottom w:val="single" w:sz="4" w:space="0" w:color="auto"/>
            </w:tcBorders>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81</w:t>
            </w:r>
          </w:p>
        </w:tc>
      </w:tr>
      <w:tr w:rsidR="002D00BB" w:rsidRPr="00D71FD7" w:rsidTr="00D41030">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Fort McPherson</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Deep Water Lake</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FFFF66"/>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342F2A">
              <w:rPr>
                <w:rFonts w:ascii="Wingdings" w:hAnsi="Wingdings" w:cs="Wingdings"/>
                <w:sz w:val="26"/>
                <w:szCs w:val="26"/>
              </w:rPr>
              <w:t></w:t>
            </w:r>
          </w:p>
        </w:tc>
        <w:tc>
          <w:tcPr>
            <w:tcW w:w="1237" w:type="dxa"/>
            <w:gridSpan w:val="2"/>
            <w:tcBorders>
              <w:bottom w:val="single" w:sz="4" w:space="0" w:color="auto"/>
            </w:tcBorders>
            <w:shd w:val="clear" w:color="auto" w:fill="FFFF66"/>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16</w:t>
            </w:r>
          </w:p>
        </w:tc>
        <w:tc>
          <w:tcPr>
            <w:tcW w:w="1238" w:type="dxa"/>
            <w:shd w:val="clear" w:color="auto" w:fill="FFFF66"/>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36</w:t>
            </w:r>
          </w:p>
        </w:tc>
      </w:tr>
      <w:tr w:rsidR="002D00BB" w:rsidRPr="00D71FD7" w:rsidTr="00D41030">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Fort Providence</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D41030"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F2F2F2" w:themeFill="background1" w:themeFillShade="F2"/>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115</w:t>
            </w:r>
          </w:p>
        </w:tc>
        <w:tc>
          <w:tcPr>
            <w:tcW w:w="1238" w:type="dxa"/>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105</w:t>
            </w:r>
          </w:p>
        </w:tc>
      </w:tr>
      <w:tr w:rsidR="002D00BB" w:rsidRPr="00D71FD7" w:rsidTr="00716230">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Fort Resolution</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 xml:space="preserve">Class II </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Slave Lake</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FFFF66"/>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41</w:t>
            </w:r>
          </w:p>
        </w:tc>
        <w:tc>
          <w:tcPr>
            <w:tcW w:w="1238" w:type="dxa"/>
            <w:shd w:val="clear" w:color="auto" w:fill="FFFF66"/>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30</w:t>
            </w:r>
          </w:p>
        </w:tc>
      </w:tr>
      <w:tr w:rsidR="002D00BB" w:rsidRPr="00D71FD7" w:rsidTr="00D83F09">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Fort Simpson</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58</w:t>
            </w:r>
          </w:p>
        </w:tc>
        <w:tc>
          <w:tcPr>
            <w:tcW w:w="1238" w:type="dxa"/>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72</w:t>
            </w:r>
          </w:p>
        </w:tc>
      </w:tr>
      <w:tr w:rsidR="002D00BB" w:rsidRPr="00D71FD7" w:rsidTr="00D83F09">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Fort Smith</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Slave River</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proofErr w:type="spellStart"/>
            <w:r w:rsidRPr="00D71FD7">
              <w:rPr>
                <w:rFonts w:asciiTheme="majorHAnsi" w:hAnsiTheme="majorHAnsi"/>
                <w:sz w:val="20"/>
                <w:szCs w:val="20"/>
              </w:rPr>
              <w:t>Upflow</w:t>
            </w:r>
            <w:proofErr w:type="spellEnd"/>
            <w:r w:rsidRPr="00D71FD7">
              <w:rPr>
                <w:rFonts w:asciiTheme="majorHAnsi" w:hAnsiTheme="majorHAnsi"/>
                <w:sz w:val="20"/>
                <w:szCs w:val="20"/>
              </w:rPr>
              <w:t xml:space="preserve"> Clarifier, Filtration, Chlorination, Fluoridation,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65</w:t>
            </w:r>
          </w:p>
        </w:tc>
        <w:tc>
          <w:tcPr>
            <w:tcW w:w="1238" w:type="dxa"/>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71</w:t>
            </w:r>
          </w:p>
        </w:tc>
      </w:tr>
      <w:tr w:rsidR="002D00BB" w:rsidRPr="00D71FD7" w:rsidTr="00716230">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proofErr w:type="spellStart"/>
            <w:r w:rsidRPr="00D71FD7">
              <w:rPr>
                <w:rFonts w:asciiTheme="majorHAnsi" w:hAnsiTheme="majorHAnsi"/>
                <w:sz w:val="20"/>
                <w:szCs w:val="20"/>
              </w:rPr>
              <w:t>Gamètì</w:t>
            </w:r>
            <w:proofErr w:type="spellEnd"/>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Rae Lake</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Chlorination</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111</w:t>
            </w:r>
          </w:p>
        </w:tc>
        <w:tc>
          <w:tcPr>
            <w:tcW w:w="1238" w:type="dxa"/>
            <w:shd w:val="clear" w:color="auto" w:fill="FFFF66"/>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40</w:t>
            </w:r>
          </w:p>
        </w:tc>
      </w:tr>
      <w:tr w:rsidR="002D00BB" w:rsidRPr="00D71FD7" w:rsidTr="00D83F09">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Hay River</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Slave Lake</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114</w:t>
            </w:r>
          </w:p>
        </w:tc>
        <w:tc>
          <w:tcPr>
            <w:tcW w:w="1238" w:type="dxa"/>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72</w:t>
            </w:r>
          </w:p>
        </w:tc>
      </w:tr>
      <w:tr w:rsidR="002D00BB" w:rsidRPr="00D71FD7" w:rsidTr="00A2107D">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Inuvik</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Coagulation, Membrane Filtration , Chlorination, Fluoride,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54</w:t>
            </w:r>
          </w:p>
        </w:tc>
        <w:tc>
          <w:tcPr>
            <w:tcW w:w="1238" w:type="dxa"/>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91</w:t>
            </w:r>
          </w:p>
        </w:tc>
      </w:tr>
      <w:tr w:rsidR="002D00BB" w:rsidRPr="00D71FD7" w:rsidTr="00716230">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Jean Marie River</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FFFF66"/>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39</w:t>
            </w:r>
          </w:p>
        </w:tc>
        <w:tc>
          <w:tcPr>
            <w:tcW w:w="1238" w:type="dxa"/>
            <w:shd w:val="clear" w:color="auto" w:fill="FFFF66"/>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44</w:t>
            </w:r>
          </w:p>
        </w:tc>
      </w:tr>
      <w:tr w:rsidR="002D00BB" w:rsidRPr="00D71FD7" w:rsidTr="00716230">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proofErr w:type="spellStart"/>
            <w:r w:rsidRPr="00D71FD7">
              <w:rPr>
                <w:rFonts w:asciiTheme="majorHAnsi" w:hAnsiTheme="majorHAnsi"/>
                <w:sz w:val="20"/>
                <w:szCs w:val="20"/>
              </w:rPr>
              <w:t>Łutselk’e</w:t>
            </w:r>
            <w:proofErr w:type="spellEnd"/>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Slave Lake</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FFFF66"/>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70</w:t>
            </w:r>
          </w:p>
        </w:tc>
        <w:tc>
          <w:tcPr>
            <w:tcW w:w="1238" w:type="dxa"/>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71</w:t>
            </w:r>
          </w:p>
        </w:tc>
      </w:tr>
      <w:tr w:rsidR="002D00BB" w:rsidRPr="00D71FD7" w:rsidTr="00A2107D">
        <w:trPr>
          <w:trHeight w:hRule="exact" w:val="360"/>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Nahanni Butte</w:t>
            </w:r>
          </w:p>
        </w:tc>
        <w:tc>
          <w:tcPr>
            <w:tcW w:w="1422"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2D00BB" w:rsidRPr="00D71FD7" w:rsidRDefault="002D00BB" w:rsidP="0099579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Groundwater Well</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Potassium Permanganate Assisted Greensand Filtration, Softening, Chlorination and Storage</w:t>
            </w:r>
          </w:p>
        </w:tc>
        <w:tc>
          <w:tcPr>
            <w:tcW w:w="1170" w:type="dxa"/>
            <w:vAlign w:val="center"/>
          </w:tcPr>
          <w:p w:rsidR="002D00BB" w:rsidRPr="00D71FD7" w:rsidRDefault="002D00BB" w:rsidP="00FD7C0E">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8" w:type="dxa"/>
            <w:tcBorders>
              <w:bottom w:val="single" w:sz="4" w:space="0" w:color="auto"/>
            </w:tcBorders>
            <w:shd w:val="clear" w:color="auto" w:fill="EDEDEE" w:themeFill="background2" w:themeFillTint="33"/>
            <w:vAlign w:val="center"/>
          </w:tcPr>
          <w:p w:rsidR="002D00BB" w:rsidRPr="00D71FD7" w:rsidRDefault="002D00BB" w:rsidP="00D71FD7">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2D00BB" w:rsidRPr="007E5DC3" w:rsidRDefault="002D00BB" w:rsidP="00526486">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68</w:t>
            </w:r>
          </w:p>
        </w:tc>
        <w:tc>
          <w:tcPr>
            <w:tcW w:w="1238" w:type="dxa"/>
            <w:tcBorders>
              <w:bottom w:val="single" w:sz="4" w:space="0" w:color="auto"/>
            </w:tcBorders>
            <w:shd w:val="clear" w:color="auto" w:fill="EDEDEE" w:themeFill="background2" w:themeFillTint="33"/>
          </w:tcPr>
          <w:p w:rsidR="002D00BB" w:rsidRPr="00AA5F07" w:rsidRDefault="002D00BB" w:rsidP="00D71FD7">
            <w:pPr>
              <w:pStyle w:val="Bulletedlist1"/>
              <w:numPr>
                <w:ilvl w:val="0"/>
                <w:numId w:val="0"/>
              </w:numPr>
              <w:spacing w:after="0" w:line="304" w:lineRule="exact"/>
              <w:jc w:val="center"/>
              <w:rPr>
                <w:rFonts w:asciiTheme="majorHAnsi" w:hAnsiTheme="majorHAnsi" w:cs="Wingdings"/>
              </w:rPr>
            </w:pPr>
            <w:r w:rsidRPr="00AA5F07">
              <w:rPr>
                <w:rFonts w:asciiTheme="majorHAnsi" w:hAnsiTheme="majorHAnsi" w:cs="Wingdings"/>
              </w:rPr>
              <w:t>103</w:t>
            </w:r>
          </w:p>
        </w:tc>
      </w:tr>
      <w:tr w:rsidR="002D00BB" w:rsidRPr="00D71FD7" w:rsidTr="00A2107D">
        <w:trPr>
          <w:trHeight w:hRule="exact" w:val="406"/>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 xml:space="preserve">Norman Wells </w:t>
            </w:r>
          </w:p>
        </w:tc>
        <w:tc>
          <w:tcPr>
            <w:tcW w:w="1422"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2D00BB" w:rsidRPr="00D71FD7" w:rsidRDefault="002D00BB" w:rsidP="00FD7C0E">
            <w:pPr>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2D00BB" w:rsidRPr="00D71FD7" w:rsidRDefault="002D00BB"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2D00BB" w:rsidRPr="00D71FD7" w:rsidRDefault="002D00BB" w:rsidP="00D71FD7">
            <w:pPr>
              <w:jc w:val="center"/>
              <w:rPr>
                <w:rFonts w:asciiTheme="majorHAnsi" w:hAnsiTheme="majorHAnsi"/>
              </w:rPr>
            </w:pPr>
            <w:r w:rsidRPr="00D71FD7">
              <w:rPr>
                <w:rFonts w:ascii="Wingdings" w:hAnsi="Wingdings" w:cs="Wingdings"/>
              </w:rPr>
              <w:t></w:t>
            </w:r>
          </w:p>
        </w:tc>
        <w:tc>
          <w:tcPr>
            <w:tcW w:w="1237" w:type="dxa"/>
            <w:gridSpan w:val="2"/>
            <w:tcBorders>
              <w:bottom w:val="single" w:sz="4" w:space="0" w:color="auto"/>
            </w:tcBorders>
            <w:shd w:val="clear" w:color="auto" w:fill="EDEDEE" w:themeFill="background2" w:themeFillTint="33"/>
          </w:tcPr>
          <w:p w:rsidR="002D00BB" w:rsidRPr="007E5DC3" w:rsidRDefault="002D00BB" w:rsidP="00526486">
            <w:pPr>
              <w:jc w:val="center"/>
              <w:rPr>
                <w:rFonts w:asciiTheme="majorHAnsi" w:hAnsiTheme="majorHAnsi" w:cs="Wingdings"/>
              </w:rPr>
            </w:pPr>
            <w:r w:rsidRPr="007E5DC3">
              <w:rPr>
                <w:rFonts w:asciiTheme="majorHAnsi" w:hAnsiTheme="majorHAnsi" w:cs="Wingdings"/>
              </w:rPr>
              <w:t>140</w:t>
            </w:r>
          </w:p>
        </w:tc>
        <w:tc>
          <w:tcPr>
            <w:tcW w:w="1238" w:type="dxa"/>
            <w:shd w:val="clear" w:color="auto" w:fill="EDEDEE" w:themeFill="background2" w:themeFillTint="33"/>
          </w:tcPr>
          <w:p w:rsidR="002D00BB" w:rsidRPr="00AA5F07" w:rsidRDefault="002D00BB" w:rsidP="00D71FD7">
            <w:pPr>
              <w:jc w:val="center"/>
              <w:rPr>
                <w:rFonts w:asciiTheme="majorHAnsi" w:hAnsiTheme="majorHAnsi" w:cs="Wingdings"/>
              </w:rPr>
            </w:pPr>
            <w:r w:rsidRPr="00AA5F07">
              <w:rPr>
                <w:rFonts w:asciiTheme="majorHAnsi" w:hAnsiTheme="majorHAnsi" w:cs="Wingdings"/>
              </w:rPr>
              <w:t>76</w:t>
            </w:r>
          </w:p>
        </w:tc>
      </w:tr>
      <w:tr w:rsidR="002D00BB" w:rsidRPr="00D71FD7" w:rsidTr="00716230">
        <w:trPr>
          <w:trHeight w:hRule="exact" w:val="361"/>
        </w:trPr>
        <w:tc>
          <w:tcPr>
            <w:tcW w:w="2268"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Paulatuk</w:t>
            </w:r>
          </w:p>
        </w:tc>
        <w:tc>
          <w:tcPr>
            <w:tcW w:w="1422"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2D00BB" w:rsidRPr="00D71FD7" w:rsidRDefault="002D00BB" w:rsidP="0099579C">
            <w:pPr>
              <w:jc w:val="left"/>
              <w:rPr>
                <w:rFonts w:asciiTheme="majorHAnsi" w:hAnsiTheme="majorHAnsi"/>
                <w:sz w:val="20"/>
                <w:szCs w:val="20"/>
              </w:rPr>
            </w:pPr>
            <w:r w:rsidRPr="00D71FD7">
              <w:rPr>
                <w:rFonts w:asciiTheme="majorHAnsi" w:hAnsiTheme="majorHAnsi"/>
                <w:sz w:val="20"/>
                <w:szCs w:val="20"/>
              </w:rPr>
              <w:t>New Water Lake</w:t>
            </w:r>
          </w:p>
        </w:tc>
        <w:tc>
          <w:tcPr>
            <w:tcW w:w="8820" w:type="dxa"/>
            <w:vAlign w:val="center"/>
          </w:tcPr>
          <w:p w:rsidR="002D00BB" w:rsidRPr="00D71FD7" w:rsidRDefault="002D00BB"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Chlorination</w:t>
            </w:r>
          </w:p>
        </w:tc>
        <w:tc>
          <w:tcPr>
            <w:tcW w:w="1170" w:type="dxa"/>
            <w:vAlign w:val="center"/>
          </w:tcPr>
          <w:p w:rsidR="002D00BB" w:rsidRPr="00D71FD7" w:rsidRDefault="002D00BB" w:rsidP="00FD7C0E">
            <w:pPr>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2D00BB" w:rsidRPr="00D71FD7" w:rsidRDefault="002D00BB" w:rsidP="00D71FD7">
            <w:pPr>
              <w:jc w:val="center"/>
              <w:rPr>
                <w:rFonts w:asciiTheme="majorHAnsi" w:hAnsiTheme="majorHAnsi"/>
              </w:rPr>
            </w:pPr>
            <w:r w:rsidRPr="00D71FD7">
              <w:rPr>
                <w:rFonts w:ascii="Wingdings" w:hAnsi="Wingdings" w:cs="Wingdings"/>
              </w:rPr>
              <w:t></w:t>
            </w:r>
          </w:p>
        </w:tc>
        <w:tc>
          <w:tcPr>
            <w:tcW w:w="1238" w:type="dxa"/>
            <w:tcBorders>
              <w:bottom w:val="single" w:sz="4" w:space="0" w:color="auto"/>
            </w:tcBorders>
            <w:shd w:val="clear" w:color="auto" w:fill="EDEDEE" w:themeFill="background2" w:themeFillTint="33"/>
            <w:vAlign w:val="center"/>
          </w:tcPr>
          <w:p w:rsidR="002D00BB" w:rsidRPr="00D71FD7" w:rsidRDefault="002D00BB" w:rsidP="00D71FD7">
            <w:pPr>
              <w:jc w:val="center"/>
              <w:rPr>
                <w:rFonts w:asciiTheme="majorHAnsi" w:hAnsiTheme="majorHAnsi"/>
              </w:rPr>
            </w:pPr>
            <w:r w:rsidRPr="00D71FD7">
              <w:rPr>
                <w:rFonts w:ascii="Wingdings" w:hAnsi="Wingdings" w:cs="Wingdings"/>
              </w:rPr>
              <w:t></w:t>
            </w:r>
          </w:p>
        </w:tc>
        <w:tc>
          <w:tcPr>
            <w:tcW w:w="1237" w:type="dxa"/>
            <w:gridSpan w:val="2"/>
            <w:shd w:val="clear" w:color="auto" w:fill="FFFF66"/>
          </w:tcPr>
          <w:p w:rsidR="002D00BB" w:rsidRPr="007E5DC3" w:rsidRDefault="002D00BB" w:rsidP="00526486">
            <w:pPr>
              <w:jc w:val="center"/>
              <w:rPr>
                <w:rFonts w:asciiTheme="majorHAnsi" w:hAnsiTheme="majorHAnsi" w:cs="Wingdings"/>
              </w:rPr>
            </w:pPr>
            <w:r w:rsidRPr="007E5DC3">
              <w:rPr>
                <w:rFonts w:asciiTheme="majorHAnsi" w:hAnsiTheme="majorHAnsi" w:cs="Wingdings"/>
              </w:rPr>
              <w:t>36</w:t>
            </w:r>
          </w:p>
        </w:tc>
        <w:tc>
          <w:tcPr>
            <w:tcW w:w="1238" w:type="dxa"/>
            <w:tcBorders>
              <w:bottom w:val="single" w:sz="4" w:space="0" w:color="auto"/>
            </w:tcBorders>
            <w:shd w:val="clear" w:color="auto" w:fill="FFFF66"/>
          </w:tcPr>
          <w:p w:rsidR="002D00BB" w:rsidRPr="00AA5F07" w:rsidRDefault="002D00BB" w:rsidP="00D71FD7">
            <w:pPr>
              <w:jc w:val="center"/>
              <w:rPr>
                <w:rFonts w:asciiTheme="majorHAnsi" w:hAnsiTheme="majorHAnsi" w:cs="Wingdings"/>
              </w:rPr>
            </w:pPr>
            <w:r w:rsidRPr="00AA5F07">
              <w:rPr>
                <w:rFonts w:asciiTheme="majorHAnsi" w:hAnsiTheme="majorHAnsi" w:cs="Wingdings"/>
              </w:rPr>
              <w:t>37</w:t>
            </w:r>
          </w:p>
        </w:tc>
      </w:tr>
      <w:tr w:rsidR="00BB76FC" w:rsidRPr="00D71FD7" w:rsidTr="007162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 xml:space="preserve">Sachs </w:t>
            </w:r>
            <w:proofErr w:type="spellStart"/>
            <w:r w:rsidRPr="00D71FD7">
              <w:rPr>
                <w:rFonts w:asciiTheme="majorHAnsi" w:hAnsiTheme="majorHAnsi"/>
                <w:sz w:val="20"/>
                <w:szCs w:val="20"/>
              </w:rPr>
              <w:t>Harbour</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DOT Lake</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Cartridge Filtration, Chlorination</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8" w:type="dxa"/>
            <w:shd w:val="clear" w:color="auto" w:fill="FFFF66"/>
            <w:vAlign w:val="center"/>
          </w:tcPr>
          <w:p w:rsidR="00BB76FC" w:rsidRPr="00D71FD7" w:rsidRDefault="00BB76FC" w:rsidP="00D71FD7">
            <w:pPr>
              <w:jc w:val="center"/>
              <w:rPr>
                <w:rFonts w:asciiTheme="majorHAnsi" w:hAnsiTheme="majorHAnsi"/>
              </w:rPr>
            </w:pPr>
            <w:r w:rsidRPr="00342F2A">
              <w:rPr>
                <w:rFonts w:ascii="Wingdings" w:hAnsi="Wingdings" w:cs="Wingdings"/>
                <w:sz w:val="26"/>
                <w:szCs w:val="26"/>
              </w:rPr>
              <w:t></w:t>
            </w:r>
          </w:p>
        </w:tc>
        <w:tc>
          <w:tcPr>
            <w:tcW w:w="1237" w:type="dxa"/>
            <w:gridSpan w:val="2"/>
            <w:shd w:val="clear" w:color="auto" w:fill="FFFF66"/>
          </w:tcPr>
          <w:p w:rsidR="00BB76FC" w:rsidRPr="007E5DC3" w:rsidRDefault="00BB76FC" w:rsidP="00526486">
            <w:pPr>
              <w:jc w:val="center"/>
              <w:rPr>
                <w:rFonts w:asciiTheme="majorHAnsi" w:hAnsiTheme="majorHAnsi" w:cs="Wingdings"/>
              </w:rPr>
            </w:pPr>
            <w:r w:rsidRPr="007E5DC3">
              <w:rPr>
                <w:rFonts w:asciiTheme="majorHAnsi" w:hAnsiTheme="majorHAnsi" w:cs="Wingdings"/>
              </w:rPr>
              <w:t>32</w:t>
            </w:r>
          </w:p>
        </w:tc>
        <w:tc>
          <w:tcPr>
            <w:tcW w:w="1238" w:type="dxa"/>
            <w:shd w:val="clear" w:color="auto" w:fill="FFFF66"/>
          </w:tcPr>
          <w:p w:rsidR="00BB76FC" w:rsidRPr="00AA5F07" w:rsidRDefault="00BB76FC" w:rsidP="00D71FD7">
            <w:pPr>
              <w:jc w:val="center"/>
              <w:rPr>
                <w:rFonts w:asciiTheme="majorHAnsi" w:hAnsiTheme="majorHAnsi" w:cs="Wingdings"/>
              </w:rPr>
            </w:pPr>
            <w:r w:rsidRPr="00AA5F07">
              <w:rPr>
                <w:rFonts w:asciiTheme="majorHAnsi" w:hAnsiTheme="majorHAnsi" w:cs="Wingdings"/>
              </w:rPr>
              <w:t>15</w:t>
            </w:r>
          </w:p>
        </w:tc>
      </w:tr>
      <w:tr w:rsidR="00BB76FC" w:rsidRPr="00D71FD7" w:rsidTr="007162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Sambaa</w:t>
            </w:r>
            <w:proofErr w:type="spellEnd"/>
            <w:r w:rsidRPr="00D71FD7">
              <w:rPr>
                <w:rFonts w:asciiTheme="majorHAnsi" w:hAnsiTheme="majorHAnsi"/>
                <w:sz w:val="20"/>
                <w:szCs w:val="20"/>
              </w:rPr>
              <w:t xml:space="preserve"> </w:t>
            </w:r>
            <w:proofErr w:type="spellStart"/>
            <w:r w:rsidRPr="00D71FD7">
              <w:rPr>
                <w:rFonts w:asciiTheme="majorHAnsi" w:hAnsiTheme="majorHAnsi"/>
                <w:sz w:val="20"/>
                <w:szCs w:val="20"/>
              </w:rPr>
              <w:t>K’e</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Trout Lake</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8" w:type="dxa"/>
            <w:tcBorders>
              <w:bottom w:val="single" w:sz="4" w:space="0" w:color="auto"/>
            </w:tcBorders>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tcBorders>
              <w:bottom w:val="single" w:sz="4" w:space="0" w:color="auto"/>
            </w:tcBorders>
            <w:shd w:val="clear" w:color="auto" w:fill="EDEDEE" w:themeFill="background2" w:themeFillTint="33"/>
          </w:tcPr>
          <w:p w:rsidR="00BB76FC" w:rsidRPr="007E5DC3" w:rsidRDefault="00BB76FC" w:rsidP="00526486">
            <w:pPr>
              <w:jc w:val="center"/>
              <w:rPr>
                <w:rFonts w:asciiTheme="majorHAnsi" w:hAnsiTheme="majorHAnsi" w:cs="Wingdings"/>
              </w:rPr>
            </w:pPr>
            <w:r w:rsidRPr="007E5DC3">
              <w:rPr>
                <w:rFonts w:asciiTheme="majorHAnsi" w:hAnsiTheme="majorHAnsi" w:cs="Wingdings"/>
              </w:rPr>
              <w:t>48</w:t>
            </w:r>
          </w:p>
        </w:tc>
        <w:tc>
          <w:tcPr>
            <w:tcW w:w="1238" w:type="dxa"/>
            <w:tcBorders>
              <w:bottom w:val="single" w:sz="4" w:space="0" w:color="auto"/>
            </w:tcBorders>
            <w:shd w:val="clear" w:color="auto" w:fill="FFFF66"/>
          </w:tcPr>
          <w:p w:rsidR="00BB76FC" w:rsidRPr="00AA5F07" w:rsidRDefault="00BB76FC" w:rsidP="00D71FD7">
            <w:pPr>
              <w:jc w:val="center"/>
              <w:rPr>
                <w:rFonts w:asciiTheme="majorHAnsi" w:hAnsiTheme="majorHAnsi" w:cs="Wingdings"/>
              </w:rPr>
            </w:pPr>
            <w:r w:rsidRPr="00AA5F07">
              <w:rPr>
                <w:rFonts w:asciiTheme="majorHAnsi" w:hAnsiTheme="majorHAnsi" w:cs="Wingdings"/>
              </w:rPr>
              <w:t>32</w:t>
            </w:r>
          </w:p>
        </w:tc>
      </w:tr>
      <w:tr w:rsidR="00BB76FC" w:rsidRPr="00D71FD7" w:rsidTr="00D410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Tsiigehtchic</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Tso Lake</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Nano-Filtration, Chlorination and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8" w:type="dxa"/>
            <w:tcBorders>
              <w:bottom w:val="single" w:sz="4" w:space="0" w:color="auto"/>
            </w:tcBorders>
            <w:shd w:val="clear" w:color="auto" w:fill="FFFF66"/>
            <w:vAlign w:val="center"/>
          </w:tcPr>
          <w:p w:rsidR="00BB76FC" w:rsidRPr="00D71FD7" w:rsidRDefault="00BB76FC" w:rsidP="00D71FD7">
            <w:pPr>
              <w:jc w:val="center"/>
              <w:rPr>
                <w:rFonts w:asciiTheme="majorHAnsi" w:hAnsiTheme="majorHAnsi"/>
              </w:rPr>
            </w:pPr>
            <w:r w:rsidRPr="00342F2A">
              <w:rPr>
                <w:rFonts w:ascii="Wingdings" w:hAnsi="Wingdings" w:cs="Wingdings"/>
                <w:sz w:val="26"/>
                <w:szCs w:val="26"/>
              </w:rPr>
              <w:t></w:t>
            </w:r>
          </w:p>
        </w:tc>
        <w:tc>
          <w:tcPr>
            <w:tcW w:w="1237" w:type="dxa"/>
            <w:gridSpan w:val="2"/>
            <w:tcBorders>
              <w:bottom w:val="single" w:sz="4" w:space="0" w:color="auto"/>
            </w:tcBorders>
            <w:shd w:val="clear" w:color="auto" w:fill="F2F2F2" w:themeFill="background1" w:themeFillShade="F2"/>
          </w:tcPr>
          <w:p w:rsidR="00BB76FC" w:rsidRPr="007E5DC3" w:rsidRDefault="00BB76FC" w:rsidP="00526486">
            <w:pPr>
              <w:jc w:val="center"/>
              <w:rPr>
                <w:rFonts w:asciiTheme="majorHAnsi" w:hAnsiTheme="majorHAnsi" w:cs="Wingdings"/>
              </w:rPr>
            </w:pPr>
            <w:r w:rsidRPr="007E5DC3">
              <w:rPr>
                <w:rFonts w:asciiTheme="majorHAnsi" w:hAnsiTheme="majorHAnsi" w:cs="Wingdings"/>
              </w:rPr>
              <w:t>52</w:t>
            </w:r>
          </w:p>
        </w:tc>
        <w:tc>
          <w:tcPr>
            <w:tcW w:w="1238" w:type="dxa"/>
            <w:tcBorders>
              <w:bottom w:val="single" w:sz="4" w:space="0" w:color="auto"/>
            </w:tcBorders>
            <w:shd w:val="clear" w:color="auto" w:fill="EDEDEE" w:themeFill="background2" w:themeFillTint="33"/>
          </w:tcPr>
          <w:p w:rsidR="00BB76FC" w:rsidRPr="00AA5F07" w:rsidRDefault="00BB76FC" w:rsidP="00D71FD7">
            <w:pPr>
              <w:jc w:val="center"/>
              <w:rPr>
                <w:rFonts w:asciiTheme="majorHAnsi" w:hAnsiTheme="majorHAnsi" w:cs="Wingdings"/>
              </w:rPr>
            </w:pPr>
            <w:r w:rsidRPr="00AA5F07">
              <w:rPr>
                <w:rFonts w:asciiTheme="majorHAnsi" w:hAnsiTheme="majorHAnsi" w:cs="Wingdings"/>
              </w:rPr>
              <w:t>80</w:t>
            </w:r>
          </w:p>
        </w:tc>
      </w:tr>
      <w:tr w:rsidR="00BB76FC" w:rsidRPr="00D71FD7" w:rsidTr="00D410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Tuktoyaktuk</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Kudlak</w:t>
            </w:r>
            <w:proofErr w:type="spellEnd"/>
            <w:r w:rsidRPr="00D71FD7">
              <w:rPr>
                <w:rFonts w:asciiTheme="majorHAnsi" w:hAnsiTheme="majorHAnsi"/>
                <w:sz w:val="20"/>
                <w:szCs w:val="20"/>
              </w:rPr>
              <w:t xml:space="preserve"> Lake</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Pressure Filtration, UV, Chlorination and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BB76FC" w:rsidRPr="00D71FD7" w:rsidRDefault="00D41030"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shd w:val="clear" w:color="auto" w:fill="FFFF66"/>
          </w:tcPr>
          <w:p w:rsidR="00BB76FC" w:rsidRPr="007E5DC3" w:rsidRDefault="00BB76FC" w:rsidP="00526486">
            <w:pPr>
              <w:jc w:val="center"/>
              <w:rPr>
                <w:rFonts w:asciiTheme="majorHAnsi" w:hAnsiTheme="majorHAnsi" w:cs="Wingdings"/>
              </w:rPr>
            </w:pPr>
            <w:r w:rsidRPr="007E5DC3">
              <w:rPr>
                <w:rFonts w:asciiTheme="majorHAnsi" w:hAnsiTheme="majorHAnsi" w:cs="Wingdings"/>
              </w:rPr>
              <w:t>42</w:t>
            </w:r>
          </w:p>
        </w:tc>
        <w:tc>
          <w:tcPr>
            <w:tcW w:w="1238" w:type="dxa"/>
            <w:shd w:val="clear" w:color="auto" w:fill="EDEDEE" w:themeFill="background2" w:themeFillTint="33"/>
          </w:tcPr>
          <w:p w:rsidR="00BB76FC" w:rsidRPr="00AA5F07" w:rsidRDefault="00BB76FC" w:rsidP="00D71FD7">
            <w:pPr>
              <w:jc w:val="center"/>
              <w:rPr>
                <w:rFonts w:asciiTheme="majorHAnsi" w:hAnsiTheme="majorHAnsi" w:cs="Wingdings"/>
              </w:rPr>
            </w:pPr>
            <w:r w:rsidRPr="00AA5F07">
              <w:rPr>
                <w:rFonts w:asciiTheme="majorHAnsi" w:hAnsiTheme="majorHAnsi" w:cs="Wingdings"/>
              </w:rPr>
              <w:t>69</w:t>
            </w:r>
          </w:p>
        </w:tc>
      </w:tr>
      <w:tr w:rsidR="00BB76FC" w:rsidRPr="00D71FD7" w:rsidTr="00D410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Tulita</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Great Bear River</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Micro-Filtration, Chlorination and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BB76FC" w:rsidRPr="007E5DC3" w:rsidRDefault="00BB76FC" w:rsidP="00526486">
            <w:pPr>
              <w:jc w:val="center"/>
              <w:rPr>
                <w:rFonts w:asciiTheme="majorHAnsi" w:hAnsiTheme="majorHAnsi" w:cs="Wingdings"/>
              </w:rPr>
            </w:pPr>
            <w:r w:rsidRPr="007E5DC3">
              <w:rPr>
                <w:rFonts w:asciiTheme="majorHAnsi" w:hAnsiTheme="majorHAnsi" w:cs="Wingdings"/>
              </w:rPr>
              <w:t>54</w:t>
            </w:r>
          </w:p>
        </w:tc>
        <w:tc>
          <w:tcPr>
            <w:tcW w:w="1238" w:type="dxa"/>
            <w:shd w:val="clear" w:color="auto" w:fill="FFFF66"/>
          </w:tcPr>
          <w:p w:rsidR="00BB76FC" w:rsidRPr="00AA5F07" w:rsidRDefault="00BB76FC" w:rsidP="00D71FD7">
            <w:pPr>
              <w:jc w:val="center"/>
              <w:rPr>
                <w:rFonts w:asciiTheme="majorHAnsi" w:hAnsiTheme="majorHAnsi" w:cs="Wingdings"/>
              </w:rPr>
            </w:pPr>
            <w:r w:rsidRPr="00AA5F07">
              <w:rPr>
                <w:rFonts w:asciiTheme="majorHAnsi" w:hAnsiTheme="majorHAnsi" w:cs="Wingdings"/>
              </w:rPr>
              <w:t>44</w:t>
            </w:r>
          </w:p>
        </w:tc>
      </w:tr>
      <w:tr w:rsidR="00BB76FC" w:rsidRPr="00D71FD7" w:rsidTr="00D410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Ulukhaktok</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RCAF Lake</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Pre-Filter, UV, Chlorination and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BB76FC" w:rsidRPr="00D71FD7" w:rsidRDefault="00D41030"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BB76FC" w:rsidRPr="007E5DC3" w:rsidRDefault="00BB76FC" w:rsidP="00526486">
            <w:pPr>
              <w:jc w:val="center"/>
              <w:rPr>
                <w:rFonts w:asciiTheme="majorHAnsi" w:hAnsiTheme="majorHAnsi" w:cs="Wingdings"/>
              </w:rPr>
            </w:pPr>
            <w:r w:rsidRPr="007E5DC3">
              <w:rPr>
                <w:rFonts w:asciiTheme="majorHAnsi" w:hAnsiTheme="majorHAnsi" w:cs="Wingdings"/>
              </w:rPr>
              <w:t>58</w:t>
            </w:r>
          </w:p>
        </w:tc>
        <w:tc>
          <w:tcPr>
            <w:tcW w:w="1238" w:type="dxa"/>
            <w:shd w:val="clear" w:color="auto" w:fill="EDEDEE" w:themeFill="background2" w:themeFillTint="33"/>
          </w:tcPr>
          <w:p w:rsidR="00BB76FC" w:rsidRPr="00AA5F07" w:rsidRDefault="00BB76FC" w:rsidP="00D71FD7">
            <w:pPr>
              <w:jc w:val="center"/>
              <w:rPr>
                <w:rFonts w:asciiTheme="majorHAnsi" w:hAnsiTheme="majorHAnsi" w:cs="Wingdings"/>
              </w:rPr>
            </w:pPr>
            <w:r w:rsidRPr="00AA5F07">
              <w:rPr>
                <w:rFonts w:asciiTheme="majorHAnsi" w:hAnsiTheme="majorHAnsi" w:cs="Wingdings"/>
              </w:rPr>
              <w:t>53</w:t>
            </w:r>
          </w:p>
        </w:tc>
      </w:tr>
      <w:tr w:rsidR="00BB76FC" w:rsidRPr="00D71FD7" w:rsidTr="00D410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Wekweètì</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Snare Lake</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Chlorination</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tcBorders>
              <w:bottom w:val="single" w:sz="4" w:space="0" w:color="auto"/>
            </w:tcBorders>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shd w:val="clear" w:color="auto" w:fill="FFFF66"/>
          </w:tcPr>
          <w:p w:rsidR="00BB76FC" w:rsidRPr="007E5DC3" w:rsidRDefault="00BB76FC" w:rsidP="00526486">
            <w:pPr>
              <w:jc w:val="center"/>
              <w:rPr>
                <w:rFonts w:asciiTheme="majorHAnsi" w:hAnsiTheme="majorHAnsi" w:cs="Wingdings"/>
              </w:rPr>
            </w:pPr>
            <w:r w:rsidRPr="007E5DC3">
              <w:rPr>
                <w:rFonts w:asciiTheme="majorHAnsi" w:hAnsiTheme="majorHAnsi" w:cs="Wingdings"/>
              </w:rPr>
              <w:t>44</w:t>
            </w:r>
          </w:p>
        </w:tc>
        <w:tc>
          <w:tcPr>
            <w:tcW w:w="1238" w:type="dxa"/>
            <w:shd w:val="clear" w:color="auto" w:fill="FFFF66"/>
          </w:tcPr>
          <w:p w:rsidR="00BB76FC" w:rsidRPr="00AA5F07" w:rsidRDefault="00BB76FC" w:rsidP="00D71FD7">
            <w:pPr>
              <w:jc w:val="center"/>
              <w:rPr>
                <w:rFonts w:asciiTheme="majorHAnsi" w:hAnsiTheme="majorHAnsi" w:cs="Wingdings"/>
              </w:rPr>
            </w:pPr>
            <w:r w:rsidRPr="00AA5F07">
              <w:rPr>
                <w:rFonts w:asciiTheme="majorHAnsi" w:hAnsiTheme="majorHAnsi" w:cs="Wingdings"/>
              </w:rPr>
              <w:t>30</w:t>
            </w:r>
          </w:p>
        </w:tc>
      </w:tr>
      <w:tr w:rsidR="00BB76FC" w:rsidRPr="00D71FD7" w:rsidTr="00D410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proofErr w:type="spellStart"/>
            <w:r w:rsidRPr="00D71FD7">
              <w:rPr>
                <w:rFonts w:asciiTheme="majorHAnsi" w:hAnsiTheme="majorHAnsi"/>
                <w:sz w:val="20"/>
                <w:szCs w:val="20"/>
              </w:rPr>
              <w:t>Whatì</w:t>
            </w:r>
            <w:proofErr w:type="spellEnd"/>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Groundwater Well</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Potassium Permanganate Assisted Greensand Filtration, Softening, Chlorination and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BB76FC" w:rsidRPr="00D71FD7" w:rsidRDefault="00D41030"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BB76FC" w:rsidRPr="007E5DC3" w:rsidRDefault="00BB76FC" w:rsidP="00526486">
            <w:pPr>
              <w:jc w:val="center"/>
              <w:rPr>
                <w:rFonts w:asciiTheme="majorHAnsi" w:hAnsiTheme="majorHAnsi" w:cs="Wingdings"/>
              </w:rPr>
            </w:pPr>
            <w:r w:rsidRPr="007E5DC3">
              <w:rPr>
                <w:rFonts w:asciiTheme="majorHAnsi" w:hAnsiTheme="majorHAnsi" w:cs="Wingdings"/>
              </w:rPr>
              <w:t>16</w:t>
            </w:r>
            <w:r>
              <w:rPr>
                <w:rFonts w:asciiTheme="majorHAnsi" w:hAnsiTheme="majorHAnsi" w:cs="Wingdings"/>
              </w:rPr>
              <w:t>0</w:t>
            </w:r>
          </w:p>
        </w:tc>
        <w:tc>
          <w:tcPr>
            <w:tcW w:w="1238" w:type="dxa"/>
            <w:shd w:val="clear" w:color="auto" w:fill="EDEDEE" w:themeFill="background2" w:themeFillTint="33"/>
          </w:tcPr>
          <w:p w:rsidR="00BB76FC" w:rsidRPr="00AA5F07" w:rsidRDefault="00BB76FC" w:rsidP="00D71FD7">
            <w:pPr>
              <w:jc w:val="center"/>
              <w:rPr>
                <w:rFonts w:asciiTheme="majorHAnsi" w:hAnsiTheme="majorHAnsi" w:cs="Wingdings"/>
              </w:rPr>
            </w:pPr>
            <w:r w:rsidRPr="00AA5F07">
              <w:rPr>
                <w:rFonts w:asciiTheme="majorHAnsi" w:hAnsiTheme="majorHAnsi" w:cs="Wingdings"/>
              </w:rPr>
              <w:t>101</w:t>
            </w:r>
          </w:p>
        </w:tc>
      </w:tr>
      <w:tr w:rsidR="00BB76FC" w:rsidRPr="00D71FD7" w:rsidTr="0071623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Wrigley</w:t>
            </w:r>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shd w:val="clear" w:color="auto" w:fill="FFFF66"/>
          </w:tcPr>
          <w:p w:rsidR="00BB76FC" w:rsidRPr="007E5DC3" w:rsidRDefault="00BB76FC" w:rsidP="00526486">
            <w:pPr>
              <w:jc w:val="center"/>
              <w:rPr>
                <w:rFonts w:asciiTheme="majorHAnsi" w:hAnsiTheme="majorHAnsi" w:cs="Wingdings"/>
              </w:rPr>
            </w:pPr>
            <w:r w:rsidRPr="007E5DC3">
              <w:rPr>
                <w:rFonts w:asciiTheme="majorHAnsi" w:hAnsiTheme="majorHAnsi" w:cs="Wingdings"/>
              </w:rPr>
              <w:t>43</w:t>
            </w:r>
          </w:p>
        </w:tc>
        <w:tc>
          <w:tcPr>
            <w:tcW w:w="1238" w:type="dxa"/>
            <w:shd w:val="clear" w:color="auto" w:fill="EDEDEE" w:themeFill="background2" w:themeFillTint="33"/>
          </w:tcPr>
          <w:p w:rsidR="00BB76FC" w:rsidRPr="00AA5F07" w:rsidRDefault="00BB76FC" w:rsidP="00D71FD7">
            <w:pPr>
              <w:jc w:val="center"/>
              <w:rPr>
                <w:rFonts w:asciiTheme="majorHAnsi" w:hAnsiTheme="majorHAnsi" w:cs="Wingdings"/>
              </w:rPr>
            </w:pPr>
            <w:r w:rsidRPr="00AA5F07">
              <w:rPr>
                <w:rFonts w:asciiTheme="majorHAnsi" w:hAnsiTheme="majorHAnsi" w:cs="Wingdings"/>
              </w:rPr>
              <w:t>56</w:t>
            </w:r>
          </w:p>
        </w:tc>
      </w:tr>
      <w:tr w:rsidR="00BB76FC" w:rsidRPr="00D71FD7" w:rsidTr="00CC61F0">
        <w:trPr>
          <w:trHeight w:hRule="exact" w:val="360"/>
        </w:trPr>
        <w:tc>
          <w:tcPr>
            <w:tcW w:w="2268"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Yellowknife</w:t>
            </w:r>
          </w:p>
        </w:tc>
        <w:tc>
          <w:tcPr>
            <w:tcW w:w="1422"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BB76FC" w:rsidRPr="00D71FD7" w:rsidRDefault="00BB76FC" w:rsidP="0099579C">
            <w:pPr>
              <w:jc w:val="left"/>
              <w:rPr>
                <w:rFonts w:asciiTheme="majorHAnsi" w:hAnsiTheme="majorHAnsi"/>
                <w:sz w:val="20"/>
                <w:szCs w:val="20"/>
              </w:rPr>
            </w:pPr>
            <w:r w:rsidRPr="00D71FD7">
              <w:rPr>
                <w:rFonts w:asciiTheme="majorHAnsi" w:hAnsiTheme="majorHAnsi"/>
                <w:sz w:val="20"/>
                <w:szCs w:val="20"/>
              </w:rPr>
              <w:t>Yellowknife River</w:t>
            </w:r>
          </w:p>
        </w:tc>
        <w:tc>
          <w:tcPr>
            <w:tcW w:w="8820" w:type="dxa"/>
            <w:vAlign w:val="center"/>
          </w:tcPr>
          <w:p w:rsidR="00BB76FC" w:rsidRPr="00D71FD7" w:rsidRDefault="00BB76FC" w:rsidP="00D71FD7">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Fluoridation, Storage</w:t>
            </w:r>
          </w:p>
        </w:tc>
        <w:tc>
          <w:tcPr>
            <w:tcW w:w="1170" w:type="dxa"/>
            <w:vAlign w:val="center"/>
          </w:tcPr>
          <w:p w:rsidR="00BB76FC" w:rsidRPr="00D71FD7" w:rsidRDefault="00BB76FC" w:rsidP="00FD7C0E">
            <w:pPr>
              <w:jc w:val="center"/>
              <w:rPr>
                <w:rFonts w:asciiTheme="majorHAnsi" w:hAnsiTheme="majorHAnsi"/>
              </w:rPr>
            </w:pPr>
            <w:r w:rsidRPr="00D71FD7">
              <w:rPr>
                <w:rFonts w:ascii="Wingdings" w:hAnsi="Wingdings" w:cs="Wingdings"/>
              </w:rPr>
              <w:t></w:t>
            </w:r>
          </w:p>
        </w:tc>
        <w:tc>
          <w:tcPr>
            <w:tcW w:w="1237"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8" w:type="dxa"/>
            <w:shd w:val="clear" w:color="auto" w:fill="EDEDEE" w:themeFill="background2" w:themeFillTint="33"/>
            <w:vAlign w:val="center"/>
          </w:tcPr>
          <w:p w:rsidR="00BB76FC" w:rsidRPr="00D71FD7" w:rsidRDefault="00BB76FC" w:rsidP="00D71FD7">
            <w:pPr>
              <w:jc w:val="center"/>
              <w:rPr>
                <w:rFonts w:asciiTheme="majorHAnsi" w:hAnsiTheme="majorHAnsi"/>
              </w:rPr>
            </w:pPr>
            <w:r w:rsidRPr="00D71FD7">
              <w:rPr>
                <w:rFonts w:ascii="Wingdings" w:hAnsi="Wingdings" w:cs="Wingdings"/>
              </w:rPr>
              <w:t></w:t>
            </w:r>
          </w:p>
        </w:tc>
        <w:tc>
          <w:tcPr>
            <w:tcW w:w="1237" w:type="dxa"/>
            <w:gridSpan w:val="2"/>
            <w:shd w:val="clear" w:color="auto" w:fill="EDEDEE" w:themeFill="background2" w:themeFillTint="33"/>
          </w:tcPr>
          <w:p w:rsidR="00BB76FC" w:rsidRPr="00527C92" w:rsidRDefault="00BB76FC" w:rsidP="00526486">
            <w:pPr>
              <w:jc w:val="center"/>
              <w:rPr>
                <w:rFonts w:asciiTheme="majorHAnsi" w:hAnsiTheme="majorHAnsi" w:cs="Wingdings"/>
                <w:vertAlign w:val="superscript"/>
              </w:rPr>
            </w:pPr>
            <w:r w:rsidRPr="007E5DC3">
              <w:rPr>
                <w:rFonts w:asciiTheme="majorHAnsi" w:hAnsiTheme="majorHAnsi" w:cs="Wingdings"/>
              </w:rPr>
              <w:t>449</w:t>
            </w:r>
            <w:r>
              <w:rPr>
                <w:rFonts w:asciiTheme="majorHAnsi" w:hAnsiTheme="majorHAnsi" w:cs="Wingdings"/>
                <w:vertAlign w:val="superscript"/>
              </w:rPr>
              <w:t>2</w:t>
            </w:r>
          </w:p>
        </w:tc>
        <w:tc>
          <w:tcPr>
            <w:tcW w:w="1238" w:type="dxa"/>
            <w:shd w:val="clear" w:color="auto" w:fill="EDEDEE" w:themeFill="background2" w:themeFillTint="33"/>
          </w:tcPr>
          <w:p w:rsidR="00BB76FC" w:rsidRPr="00AA5F07" w:rsidRDefault="00BB76FC" w:rsidP="00D71FD7">
            <w:pPr>
              <w:jc w:val="center"/>
              <w:rPr>
                <w:rFonts w:asciiTheme="majorHAnsi" w:hAnsiTheme="majorHAnsi" w:cs="Wingdings"/>
                <w:vertAlign w:val="superscript"/>
              </w:rPr>
            </w:pPr>
            <w:r w:rsidRPr="00AA5F07">
              <w:rPr>
                <w:rFonts w:asciiTheme="majorHAnsi" w:hAnsiTheme="majorHAnsi" w:cs="Wingdings"/>
              </w:rPr>
              <w:t>382</w:t>
            </w:r>
            <w:r w:rsidRPr="00AA5F07">
              <w:rPr>
                <w:rFonts w:asciiTheme="majorHAnsi" w:hAnsiTheme="majorHAnsi" w:cs="Wingdings"/>
                <w:vertAlign w:val="superscript"/>
              </w:rPr>
              <w:t>2</w:t>
            </w:r>
          </w:p>
        </w:tc>
      </w:tr>
    </w:tbl>
    <w:p w:rsidR="00D75454" w:rsidRPr="00342F2A" w:rsidRDefault="003B68CA" w:rsidP="00342F2A">
      <w:pPr>
        <w:spacing w:before="240"/>
        <w:ind w:left="-360"/>
        <w:rPr>
          <w:rFonts w:asciiTheme="majorHAnsi" w:hAnsiTheme="majorHAnsi"/>
          <w:i/>
          <w:sz w:val="20"/>
          <w:szCs w:val="20"/>
        </w:rPr>
      </w:pPr>
      <w:r>
        <w:rPr>
          <w:noProof/>
        </w:rPr>
        <mc:AlternateContent>
          <mc:Choice Requires="wps">
            <w:drawing>
              <wp:anchor distT="0" distB="0" distL="114300" distR="114300" simplePos="0" relativeHeight="251740160" behindDoc="0" locked="0" layoutInCell="1" allowOverlap="1" wp14:anchorId="4CE0B3A5" wp14:editId="63588F3D">
                <wp:simplePos x="0" y="0"/>
                <wp:positionH relativeFrom="column">
                  <wp:posOffset>6340475</wp:posOffset>
                </wp:positionH>
                <wp:positionV relativeFrom="paragraph">
                  <wp:posOffset>72390</wp:posOffset>
                </wp:positionV>
                <wp:extent cx="7096125" cy="11811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181100"/>
                        </a:xfrm>
                        <a:prstGeom prst="rect">
                          <a:avLst/>
                        </a:prstGeom>
                        <a:noFill/>
                        <a:ln w="9525">
                          <a:noFill/>
                          <a:miter lim="800000"/>
                          <a:headEnd/>
                          <a:tailEnd/>
                        </a:ln>
                      </wps:spPr>
                      <wps:txbx>
                        <w:txbxContent>
                          <w:p w:rsidR="003B68CA" w:rsidRDefault="00CF5EAF" w:rsidP="00CF5EAF">
                            <w:pPr>
                              <w:pStyle w:val="NoSpacing"/>
                              <w:rPr>
                                <w:sz w:val="20"/>
                                <w:szCs w:val="20"/>
                              </w:rPr>
                            </w:pPr>
                            <w:r w:rsidRPr="00CF5EAF">
                              <w:rPr>
                                <w:sz w:val="20"/>
                                <w:szCs w:val="20"/>
                                <w:vertAlign w:val="superscript"/>
                              </w:rPr>
                              <w:t>1</w:t>
                            </w:r>
                            <w:r w:rsidRPr="00CF5EAF">
                              <w:rPr>
                                <w:sz w:val="20"/>
                                <w:szCs w:val="20"/>
                              </w:rPr>
                              <w:t>HSS Staff works with communities that submit less than the required number of bacterial samples per year to improve monitoring and reporting of samples and results. Drinking water is monitored by other parameters to ensure safety of water distributed (Chlorine and Turbidity). Low sample submission does not indicate unsafe drinking water.</w:t>
                            </w:r>
                          </w:p>
                          <w:p w:rsidR="004759C5" w:rsidRPr="00CF5EAF" w:rsidRDefault="004759C5" w:rsidP="00CF5EAF">
                            <w:pPr>
                              <w:pStyle w:val="NoSpacing"/>
                              <w:rPr>
                                <w:sz w:val="20"/>
                                <w:szCs w:val="20"/>
                              </w:rPr>
                            </w:pPr>
                          </w:p>
                          <w:p w:rsidR="00BC170C" w:rsidRDefault="00CF5EAF" w:rsidP="00CF5EAF">
                            <w:pPr>
                              <w:pStyle w:val="NoSpacing"/>
                              <w:rPr>
                                <w:sz w:val="20"/>
                                <w:szCs w:val="20"/>
                              </w:rPr>
                            </w:pPr>
                            <w:r>
                              <w:rPr>
                                <w:sz w:val="20"/>
                                <w:szCs w:val="20"/>
                                <w:vertAlign w:val="superscript"/>
                              </w:rPr>
                              <w:t>2</w:t>
                            </w:r>
                            <w:r w:rsidR="00527C92" w:rsidRPr="00CF5EAF">
                              <w:rPr>
                                <w:sz w:val="20"/>
                                <w:szCs w:val="20"/>
                              </w:rPr>
                              <w:t xml:space="preserve">City of Yellowknife requires 21 treated water bacterial samples per month (252 </w:t>
                            </w:r>
                            <w:proofErr w:type="gramStart"/>
                            <w:r w:rsidR="00527C92" w:rsidRPr="00CF5EAF">
                              <w:rPr>
                                <w:sz w:val="20"/>
                                <w:szCs w:val="20"/>
                              </w:rPr>
                              <w:t>total</w:t>
                            </w:r>
                            <w:proofErr w:type="gramEnd"/>
                            <w:r w:rsidR="00527C92" w:rsidRPr="00CF5EAF">
                              <w:rPr>
                                <w:sz w:val="20"/>
                                <w:szCs w:val="20"/>
                              </w:rPr>
                              <w:t>) due to population</w:t>
                            </w:r>
                            <w:r w:rsidR="003B68CA">
                              <w:rPr>
                                <w:sz w:val="20"/>
                                <w:szCs w:val="20"/>
                              </w:rPr>
                              <w:t xml:space="preserve"> </w:t>
                            </w:r>
                          </w:p>
                          <w:p w:rsidR="003B68CA" w:rsidRDefault="003B68CA" w:rsidP="00CF5EAF">
                            <w:pPr>
                              <w:pStyle w:val="NoSpacing"/>
                              <w:rPr>
                                <w:sz w:val="20"/>
                                <w:szCs w:val="20"/>
                              </w:rPr>
                            </w:pPr>
                          </w:p>
                          <w:p w:rsidR="003B68CA" w:rsidRPr="00CF5EAF" w:rsidRDefault="003B68CA" w:rsidP="00CF5EAF">
                            <w:pPr>
                              <w:pStyle w:val="NoSpacing"/>
                              <w:rPr>
                                <w:sz w:val="20"/>
                                <w:szCs w:val="20"/>
                              </w:rPr>
                            </w:pPr>
                            <w:r>
                              <w:rPr>
                                <w:sz w:val="20"/>
                                <w:szCs w:val="20"/>
                                <w:vertAlign w:val="superscript"/>
                              </w:rPr>
                              <w:t>3</w:t>
                            </w:r>
                            <w:r>
                              <w:rPr>
                                <w:sz w:val="20"/>
                                <w:szCs w:val="20"/>
                              </w:rPr>
                              <w:t xml:space="preserve">The chemical sample in </w:t>
                            </w:r>
                            <w:proofErr w:type="spellStart"/>
                            <w:r>
                              <w:rPr>
                                <w:sz w:val="20"/>
                                <w:szCs w:val="20"/>
                              </w:rPr>
                              <w:t>Tuktoyaktuk</w:t>
                            </w:r>
                            <w:proofErr w:type="spellEnd"/>
                            <w:r>
                              <w:rPr>
                                <w:sz w:val="20"/>
                                <w:szCs w:val="20"/>
                              </w:rPr>
                              <w:t xml:space="preserve"> for 2017 was taken in January of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99.25pt;margin-top:5.7pt;width:558.75pt;height: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" filled="f" stroked="f">
                <v:textbox>
                  <w:txbxContent>
                    <w:p w:rsidR="003B68CA" w:rsidRDefault="00CF5EAF" w:rsidP="00CF5EAF">
                      <w:pPr>
                        <w:pStyle w:val="NoSpacing"/>
                        <w:rPr>
                          <w:sz w:val="20"/>
                          <w:szCs w:val="20"/>
                        </w:rPr>
                      </w:pPr>
                      <w:r w:rsidRPr="00CF5EAF">
                        <w:rPr>
                          <w:sz w:val="20"/>
                          <w:szCs w:val="20"/>
                          <w:vertAlign w:val="superscript"/>
                        </w:rPr>
                        <w:t>1</w:t>
                      </w:r>
                      <w:r w:rsidRPr="00CF5EAF">
                        <w:rPr>
                          <w:sz w:val="20"/>
                          <w:szCs w:val="20"/>
                        </w:rPr>
                        <w:t>HSS Staff works with communities that submit less than the required number of bacterial samples per year to improve monitoring and reporting of samples and results. Drinking water is monitored by other parameters to ensure safety of water distributed (Chlorine and Turbidity). Low sample submission does not indicate unsafe drinking water.</w:t>
                      </w:r>
                    </w:p>
                    <w:p w:rsidR="004759C5" w:rsidRPr="00CF5EAF" w:rsidRDefault="004759C5" w:rsidP="00CF5EAF">
                      <w:pPr>
                        <w:pStyle w:val="NoSpacing"/>
                        <w:rPr>
                          <w:sz w:val="20"/>
                          <w:szCs w:val="20"/>
                        </w:rPr>
                      </w:pPr>
                    </w:p>
                    <w:p w:rsidR="00BC170C" w:rsidRDefault="00CF5EAF" w:rsidP="00CF5EAF">
                      <w:pPr>
                        <w:pStyle w:val="NoSpacing"/>
                        <w:rPr>
                          <w:sz w:val="20"/>
                          <w:szCs w:val="20"/>
                        </w:rPr>
                      </w:pPr>
                      <w:r>
                        <w:rPr>
                          <w:sz w:val="20"/>
                          <w:szCs w:val="20"/>
                          <w:vertAlign w:val="superscript"/>
                        </w:rPr>
                        <w:t>2</w:t>
                      </w:r>
                      <w:r w:rsidR="00527C92" w:rsidRPr="00CF5EAF">
                        <w:rPr>
                          <w:sz w:val="20"/>
                          <w:szCs w:val="20"/>
                        </w:rPr>
                        <w:t xml:space="preserve">City of Yellowknife requires 21 treated water bacterial samples per month (252 </w:t>
                      </w:r>
                      <w:proofErr w:type="gramStart"/>
                      <w:r w:rsidR="00527C92" w:rsidRPr="00CF5EAF">
                        <w:rPr>
                          <w:sz w:val="20"/>
                          <w:szCs w:val="20"/>
                        </w:rPr>
                        <w:t>total</w:t>
                      </w:r>
                      <w:proofErr w:type="gramEnd"/>
                      <w:r w:rsidR="00527C92" w:rsidRPr="00CF5EAF">
                        <w:rPr>
                          <w:sz w:val="20"/>
                          <w:szCs w:val="20"/>
                        </w:rPr>
                        <w:t>) due to population</w:t>
                      </w:r>
                      <w:r w:rsidR="003B68CA">
                        <w:rPr>
                          <w:sz w:val="20"/>
                          <w:szCs w:val="20"/>
                        </w:rPr>
                        <w:t xml:space="preserve"> </w:t>
                      </w:r>
                    </w:p>
                    <w:p w:rsidR="003B68CA" w:rsidRDefault="003B68CA" w:rsidP="00CF5EAF">
                      <w:pPr>
                        <w:pStyle w:val="NoSpacing"/>
                        <w:rPr>
                          <w:sz w:val="20"/>
                          <w:szCs w:val="20"/>
                        </w:rPr>
                      </w:pPr>
                    </w:p>
                    <w:p w:rsidR="003B68CA" w:rsidRPr="00CF5EAF" w:rsidRDefault="003B68CA" w:rsidP="00CF5EAF">
                      <w:pPr>
                        <w:pStyle w:val="NoSpacing"/>
                        <w:rPr>
                          <w:sz w:val="20"/>
                          <w:szCs w:val="20"/>
                        </w:rPr>
                      </w:pPr>
                      <w:r>
                        <w:rPr>
                          <w:sz w:val="20"/>
                          <w:szCs w:val="20"/>
                          <w:vertAlign w:val="superscript"/>
                        </w:rPr>
                        <w:t>3</w:t>
                      </w:r>
                      <w:bookmarkStart w:id="2" w:name="_GoBack"/>
                      <w:bookmarkEnd w:id="2"/>
                      <w:r>
                        <w:rPr>
                          <w:sz w:val="20"/>
                          <w:szCs w:val="20"/>
                        </w:rPr>
                        <w:t xml:space="preserve">The chemical sample in </w:t>
                      </w:r>
                      <w:proofErr w:type="spellStart"/>
                      <w:r>
                        <w:rPr>
                          <w:sz w:val="20"/>
                          <w:szCs w:val="20"/>
                        </w:rPr>
                        <w:t>Tuktoyaktuk</w:t>
                      </w:r>
                      <w:proofErr w:type="spellEnd"/>
                      <w:r>
                        <w:rPr>
                          <w:sz w:val="20"/>
                          <w:szCs w:val="20"/>
                        </w:rPr>
                        <w:t xml:space="preserve"> for 2017 was taken in January of 2018</w:t>
                      </w:r>
                    </w:p>
                  </w:txbxContent>
                </v:textbox>
              </v:shape>
            </w:pict>
          </mc:Fallback>
        </mc:AlternateContent>
      </w:r>
      <w:r w:rsidR="00716230">
        <w:rPr>
          <w:rFonts w:asciiTheme="majorHAnsi" w:hAnsiTheme="majorHAnsi"/>
          <w:i/>
          <w:noProof/>
          <w:sz w:val="20"/>
          <w:szCs w:val="20"/>
        </w:rPr>
        <mc:AlternateContent>
          <mc:Choice Requires="wps">
            <w:drawing>
              <wp:anchor distT="0" distB="0" distL="114300" distR="114300" simplePos="0" relativeHeight="251718656" behindDoc="0" locked="0" layoutInCell="1" allowOverlap="1" wp14:anchorId="373597BC" wp14:editId="1E0AEAE1">
                <wp:simplePos x="0" y="0"/>
                <wp:positionH relativeFrom="column">
                  <wp:posOffset>4530725</wp:posOffset>
                </wp:positionH>
                <wp:positionV relativeFrom="paragraph">
                  <wp:posOffset>200025</wp:posOffset>
                </wp:positionV>
                <wp:extent cx="400050" cy="114300"/>
                <wp:effectExtent l="0" t="0" r="0" b="0"/>
                <wp:wrapNone/>
                <wp:docPr id="25" name="Rectangle 25"/>
                <wp:cNvGraphicFramePr/>
                <a:graphic xmlns:a="http://schemas.openxmlformats.org/drawingml/2006/main">
                  <a:graphicData uri="http://schemas.microsoft.com/office/word/2010/wordprocessingShape">
                    <wps:wsp>
                      <wps:cNvSpPr/>
                      <wps:spPr>
                        <a:xfrm>
                          <a:off x="0" y="0"/>
                          <a:ext cx="400050" cy="114300"/>
                        </a:xfrm>
                        <a:prstGeom prst="rect">
                          <a:avLst/>
                        </a:prstGeom>
                        <a:solidFill>
                          <a:schemeClr val="bg2">
                            <a:lumMod val="40000"/>
                            <a:lumOff val="6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356.75pt;margin-top:15.75pt;width:31.5pt;height: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" fillcolor="#dbdcdd [1310]" stroked="f" strokeweight="2pt"/>
            </w:pict>
          </mc:Fallback>
        </mc:AlternateContent>
      </w:r>
      <w:r w:rsidR="00716230">
        <w:rPr>
          <w:rFonts w:asciiTheme="majorHAnsi" w:hAnsiTheme="majorHAnsi"/>
          <w:i/>
          <w:noProof/>
          <w:sz w:val="20"/>
          <w:szCs w:val="20"/>
        </w:rPr>
        <mc:AlternateContent>
          <mc:Choice Requires="wps">
            <w:drawing>
              <wp:anchor distT="0" distB="0" distL="114300" distR="114300" simplePos="0" relativeHeight="251716608" behindDoc="0" locked="0" layoutInCell="1" allowOverlap="1" wp14:anchorId="23E17C94" wp14:editId="1C74EE25">
                <wp:simplePos x="0" y="0"/>
                <wp:positionH relativeFrom="column">
                  <wp:posOffset>1749425</wp:posOffset>
                </wp:positionH>
                <wp:positionV relativeFrom="paragraph">
                  <wp:posOffset>216535</wp:posOffset>
                </wp:positionV>
                <wp:extent cx="400050" cy="114300"/>
                <wp:effectExtent l="0" t="0" r="0" b="0"/>
                <wp:wrapNone/>
                <wp:docPr id="21" name="Rectangle 21"/>
                <wp:cNvGraphicFramePr/>
                <a:graphic xmlns:a="http://schemas.openxmlformats.org/drawingml/2006/main">
                  <a:graphicData uri="http://schemas.microsoft.com/office/word/2010/wordprocessingShape">
                    <wps:wsp>
                      <wps:cNvSpPr/>
                      <wps:spPr>
                        <a:xfrm>
                          <a:off x="0" y="0"/>
                          <a:ext cx="400050" cy="114300"/>
                        </a:xfrm>
                        <a:prstGeom prst="rect">
                          <a:avLst/>
                        </a:prstGeom>
                        <a:solidFill>
                          <a:srgbClr val="FFFF66"/>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37.75pt;margin-top:17.05pt;width:31.5pt;height: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" fillcolor="#ff6" stroked="f" strokeweight="2pt"/>
            </w:pict>
          </mc:Fallback>
        </mc:AlternateContent>
      </w:r>
      <w:r w:rsidR="00342F2A" w:rsidRPr="00342F2A">
        <w:rPr>
          <w:rFonts w:asciiTheme="majorHAnsi" w:hAnsiTheme="majorHAnsi"/>
          <w:i/>
          <w:sz w:val="20"/>
          <w:szCs w:val="20"/>
        </w:rPr>
        <w:t>*Boil Water Advisory</w:t>
      </w:r>
      <w:r w:rsidR="00342F2A">
        <w:rPr>
          <w:rFonts w:asciiTheme="majorHAnsi" w:hAnsiTheme="majorHAnsi"/>
          <w:i/>
          <w:sz w:val="20"/>
          <w:szCs w:val="20"/>
        </w:rPr>
        <w:t xml:space="preserve">    </w:t>
      </w:r>
      <w:r w:rsidR="00342F2A">
        <w:rPr>
          <w:rFonts w:asciiTheme="majorHAnsi" w:hAnsiTheme="majorHAnsi"/>
          <w:i/>
          <w:sz w:val="20"/>
          <w:szCs w:val="20"/>
        </w:rPr>
        <w:tab/>
      </w:r>
      <w:r w:rsidR="00342F2A">
        <w:rPr>
          <w:rFonts w:asciiTheme="majorHAnsi" w:hAnsiTheme="majorHAnsi"/>
          <w:i/>
          <w:sz w:val="20"/>
          <w:szCs w:val="20"/>
        </w:rPr>
        <w:tab/>
      </w:r>
      <w:r w:rsidR="00342F2A">
        <w:rPr>
          <w:rFonts w:asciiTheme="majorHAnsi" w:hAnsiTheme="majorHAnsi"/>
          <w:i/>
          <w:sz w:val="20"/>
          <w:szCs w:val="20"/>
        </w:rPr>
        <w:tab/>
        <w:t>Does not meet Requirements</w:t>
      </w:r>
      <w:r w:rsidR="00342F2A">
        <w:rPr>
          <w:rFonts w:asciiTheme="majorHAnsi" w:hAnsiTheme="majorHAnsi"/>
          <w:i/>
          <w:sz w:val="20"/>
          <w:szCs w:val="20"/>
        </w:rPr>
        <w:tab/>
      </w:r>
      <w:r w:rsidR="00342F2A">
        <w:rPr>
          <w:rFonts w:asciiTheme="majorHAnsi" w:hAnsiTheme="majorHAnsi"/>
          <w:i/>
          <w:sz w:val="20"/>
          <w:szCs w:val="20"/>
        </w:rPr>
        <w:tab/>
      </w:r>
      <w:r w:rsidR="00342F2A">
        <w:rPr>
          <w:rFonts w:asciiTheme="majorHAnsi" w:hAnsiTheme="majorHAnsi"/>
          <w:i/>
          <w:sz w:val="20"/>
          <w:szCs w:val="20"/>
        </w:rPr>
        <w:tab/>
        <w:t>Meets Requirements</w:t>
      </w:r>
      <w:r w:rsidR="001304A6" w:rsidRPr="001304A6">
        <w:rPr>
          <w:noProof/>
        </w:rPr>
        <w:t xml:space="preserve"> </w:t>
      </w:r>
    </w:p>
    <w:sectPr w:rsidR="00D75454" w:rsidRPr="00342F2A" w:rsidSect="008B2EDC">
      <w:headerReference w:type="default" r:id="rId19"/>
      <w:footerReference w:type="default" r:id="rId20"/>
      <w:pgSz w:w="24480" w:h="15840" w:orient="landscape" w:code="17"/>
      <w:pgMar w:top="1710" w:right="1701" w:bottom="990" w:left="1985"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43" w:rsidRDefault="00467D43" w:rsidP="00DC3253">
      <w:pPr>
        <w:spacing w:after="0" w:line="240" w:lineRule="auto"/>
      </w:pPr>
      <w:r>
        <w:separator/>
      </w:r>
    </w:p>
  </w:endnote>
  <w:endnote w:type="continuationSeparator" w:id="0">
    <w:p w:rsidR="00467D43" w:rsidRDefault="00467D43" w:rsidP="00DC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pPr>
      <w:pStyle w:val="Footer"/>
    </w:pPr>
    <w:r>
      <w:rPr>
        <w:noProof/>
      </w:rPr>
      <w:drawing>
        <wp:anchor distT="0" distB="0" distL="114300" distR="114300" simplePos="0" relativeHeight="251661312" behindDoc="1" locked="0" layoutInCell="1" allowOverlap="1" wp14:anchorId="475C94EE" wp14:editId="202498B4">
          <wp:simplePos x="0" y="0"/>
          <wp:positionH relativeFrom="column">
            <wp:posOffset>-1509395</wp:posOffset>
          </wp:positionH>
          <wp:positionV relativeFrom="paragraph">
            <wp:posOffset>366395</wp:posOffset>
          </wp:positionV>
          <wp:extent cx="8079105" cy="2193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wave.jpg"/>
                  <pic:cNvPicPr/>
                </pic:nvPicPr>
                <pic:blipFill>
                  <a:blip r:embed="rId1">
                    <a:extLst>
                      <a:ext uri="{28A0092B-C50C-407E-A947-70E740481C1C}">
                        <a14:useLocalDpi xmlns:a14="http://schemas.microsoft.com/office/drawing/2010/main" val="0"/>
                      </a:ext>
                    </a:extLst>
                  </a:blip>
                  <a:stretch>
                    <a:fillRect/>
                  </a:stretch>
                </pic:blipFill>
                <pic:spPr>
                  <a:xfrm>
                    <a:off x="0" y="0"/>
                    <a:ext cx="8079105" cy="21939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rsidP="002A341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Pr="00FC3EDD" w:rsidRDefault="00BC170C" w:rsidP="00FC3EDD">
    <w:pPr>
      <w:pStyle w:val="Footer"/>
      <w:tabs>
        <w:tab w:val="clear" w:pos="4680"/>
        <w:tab w:val="center" w:pos="9000"/>
      </w:tabs>
      <w:spacing w:after="120"/>
      <w:rPr>
        <w:rFonts w:asciiTheme="majorHAnsi" w:hAnsiTheme="majorHAnsi"/>
        <w:sz w:val="26"/>
        <w:szCs w:val="2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pPr>
      <w:pStyle w:val="Footer"/>
      <w:jc w:val="right"/>
    </w:pPr>
  </w:p>
  <w:p w:rsidR="00BC170C" w:rsidRPr="00FC3EDD" w:rsidRDefault="00BC170C" w:rsidP="00FC3EDD">
    <w:pPr>
      <w:pStyle w:val="Footer"/>
      <w:tabs>
        <w:tab w:val="clear" w:pos="4680"/>
        <w:tab w:val="center" w:pos="9000"/>
      </w:tabs>
      <w:spacing w:after="120"/>
      <w:rPr>
        <w:rFonts w:asciiTheme="majorHAnsi" w:hAnsiTheme="majorHAnsi"/>
        <w:sz w:val="26"/>
        <w:szCs w:val="26"/>
      </w:rPr>
    </w:pPr>
    <w:r w:rsidRPr="00FC3EDD">
      <w:rPr>
        <w:rFonts w:asciiTheme="majorHAnsi" w:hAnsiTheme="majorHAnsi"/>
        <w:color w:val="2699D5" w:themeColor="text2"/>
      </w:rPr>
      <w:t>G</w:t>
    </w:r>
    <w:r>
      <w:rPr>
        <w:rFonts w:asciiTheme="majorHAnsi" w:hAnsiTheme="majorHAnsi"/>
        <w:color w:val="2699D5" w:themeColor="text2"/>
      </w:rPr>
      <w:t xml:space="preserve">overnment of the Northwest Territories </w:t>
    </w:r>
    <w:r w:rsidRPr="00FC3EDD">
      <w:rPr>
        <w:rFonts w:asciiTheme="majorHAnsi" w:hAnsiTheme="majorHAnsi"/>
        <w:color w:val="2699D5" w:themeColor="text2"/>
      </w:rPr>
      <w:t>Report on Drinking Water</w:t>
    </w:r>
    <w:r>
      <w:rPr>
        <w:rFonts w:asciiTheme="majorHAnsi" w:hAnsiTheme="majorHAnsi"/>
        <w:color w:val="2699D5" w:themeColor="text2"/>
      </w:rPr>
      <w:t xml:space="preserve"> - 201</w:t>
    </w:r>
    <w:r w:rsidR="00491E1A">
      <w:rPr>
        <w:rFonts w:asciiTheme="majorHAnsi" w:hAnsiTheme="majorHAnsi"/>
        <w:color w:val="2699D5" w:themeColor="text2"/>
      </w:rPr>
      <w:t>7</w:t>
    </w:r>
    <w:r>
      <w:rPr>
        <w:rFonts w:asciiTheme="majorHAnsi" w:hAnsiTheme="majorHAnsi"/>
        <w:color w:val="2699D5" w:themeColor="text2"/>
        <w:sz w:val="26"/>
        <w:szCs w:val="2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43" w:rsidRDefault="00467D43" w:rsidP="00DC3253">
      <w:pPr>
        <w:spacing w:after="0" w:line="240" w:lineRule="auto"/>
      </w:pPr>
      <w:r>
        <w:separator/>
      </w:r>
    </w:p>
  </w:footnote>
  <w:footnote w:type="continuationSeparator" w:id="0">
    <w:p w:rsidR="00467D43" w:rsidRDefault="00467D43" w:rsidP="00DC3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rsidP="003F7D5F">
    <w:pPr>
      <w:pStyle w:val="Header"/>
      <w:ind w:left="-2160"/>
    </w:pPr>
    <w:r>
      <w:rPr>
        <w:noProof/>
      </w:rPr>
      <w:drawing>
        <wp:inline distT="0" distB="0" distL="0" distR="0" wp14:anchorId="0C238A2D" wp14:editId="23CE026E">
          <wp:extent cx="7782283" cy="211433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ve.jpg"/>
                  <pic:cNvPicPr/>
                </pic:nvPicPr>
                <pic:blipFill>
                  <a:blip r:embed="rId1">
                    <a:extLst>
                      <a:ext uri="{28A0092B-C50C-407E-A947-70E740481C1C}">
                        <a14:useLocalDpi xmlns:a14="http://schemas.microsoft.com/office/drawing/2010/main" val="0"/>
                      </a:ext>
                    </a:extLst>
                  </a:blip>
                  <a:stretch>
                    <a:fillRect/>
                  </a:stretch>
                </pic:blipFill>
                <pic:spPr>
                  <a:xfrm>
                    <a:off x="0" y="0"/>
                    <a:ext cx="7812129" cy="212244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rsidP="003F7D5F">
    <w:pPr>
      <w:pStyle w:val="Header"/>
      <w:ind w:left="-2160"/>
    </w:pPr>
    <w:r>
      <w:rPr>
        <w:noProof/>
      </w:rPr>
      <w:drawing>
        <wp:anchor distT="0" distB="0" distL="114300" distR="114300" simplePos="0" relativeHeight="251659264" behindDoc="1" locked="0" layoutInCell="1" allowOverlap="1" wp14:anchorId="5FFAC19B" wp14:editId="7B020BBE">
          <wp:simplePos x="0" y="0"/>
          <wp:positionH relativeFrom="column">
            <wp:posOffset>-1301750</wp:posOffset>
          </wp:positionH>
          <wp:positionV relativeFrom="paragraph">
            <wp:posOffset>-448381</wp:posOffset>
          </wp:positionV>
          <wp:extent cx="8079105" cy="21939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wave.jpg"/>
                  <pic:cNvPicPr/>
                </pic:nvPicPr>
                <pic:blipFill>
                  <a:blip r:embed="rId1">
                    <a:extLst>
                      <a:ext uri="{28A0092B-C50C-407E-A947-70E740481C1C}">
                        <a14:useLocalDpi xmlns:a14="http://schemas.microsoft.com/office/drawing/2010/main" val="0"/>
                      </a:ext>
                    </a:extLst>
                  </a:blip>
                  <a:stretch>
                    <a:fillRect/>
                  </a:stretch>
                </pic:blipFill>
                <pic:spPr>
                  <a:xfrm>
                    <a:off x="0" y="0"/>
                    <a:ext cx="8079105" cy="21939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Pr="00D27E17" w:rsidRDefault="00BC170C" w:rsidP="00D27E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Pr="00D27E17" w:rsidRDefault="00BC170C" w:rsidP="00D27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5B4"/>
    <w:multiLevelType w:val="hybridMultilevel"/>
    <w:tmpl w:val="7E52883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1BEF5DF6"/>
    <w:multiLevelType w:val="hybridMultilevel"/>
    <w:tmpl w:val="FBCAF758"/>
    <w:lvl w:ilvl="0" w:tplc="C35068BA">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6E669D"/>
    <w:multiLevelType w:val="hybridMultilevel"/>
    <w:tmpl w:val="6BBC7DB2"/>
    <w:lvl w:ilvl="0" w:tplc="A790E3F4">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54714C8"/>
    <w:multiLevelType w:val="hybridMultilevel"/>
    <w:tmpl w:val="C066AA3C"/>
    <w:lvl w:ilvl="0" w:tplc="C35068BA">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FD60B5"/>
    <w:multiLevelType w:val="hybridMultilevel"/>
    <w:tmpl w:val="0FFEFF10"/>
    <w:lvl w:ilvl="0" w:tplc="C35068BA">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15648C"/>
    <w:multiLevelType w:val="hybridMultilevel"/>
    <w:tmpl w:val="302EA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B1C5E"/>
    <w:multiLevelType w:val="hybridMultilevel"/>
    <w:tmpl w:val="F0A4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54366DDF"/>
    <w:multiLevelType w:val="hybridMultilevel"/>
    <w:tmpl w:val="AEFA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EB4BAB"/>
    <w:multiLevelType w:val="hybridMultilevel"/>
    <w:tmpl w:val="51BCEB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6C29301F"/>
    <w:multiLevelType w:val="hybridMultilevel"/>
    <w:tmpl w:val="959C1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6"/>
  </w:num>
  <w:num w:numId="6">
    <w:abstractNumId w:val="2"/>
  </w:num>
  <w:num w:numId="7">
    <w:abstractNumId w:val="2"/>
  </w:num>
  <w:num w:numId="8">
    <w:abstractNumId w:val="7"/>
  </w:num>
  <w:num w:numId="9">
    <w:abstractNumId w:val="2"/>
  </w:num>
  <w:num w:numId="10">
    <w:abstractNumId w:val="5"/>
  </w:num>
  <w:num w:numId="11">
    <w:abstractNumId w:val="0"/>
  </w:num>
  <w:num w:numId="12">
    <w:abstractNumId w:val="8"/>
  </w:num>
  <w:num w:numId="13">
    <w:abstractNumId w:val="2"/>
  </w:num>
  <w:num w:numId="14">
    <w:abstractNumId w:val="9"/>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454"/>
    <w:rsid w:val="00004E30"/>
    <w:rsid w:val="00022827"/>
    <w:rsid w:val="00035444"/>
    <w:rsid w:val="000A39E4"/>
    <w:rsid w:val="000B19C7"/>
    <w:rsid w:val="000B1D64"/>
    <w:rsid w:val="000C6451"/>
    <w:rsid w:val="000E3FC8"/>
    <w:rsid w:val="000F04FE"/>
    <w:rsid w:val="00106960"/>
    <w:rsid w:val="00112916"/>
    <w:rsid w:val="00116B16"/>
    <w:rsid w:val="001304A6"/>
    <w:rsid w:val="00130758"/>
    <w:rsid w:val="00155C6E"/>
    <w:rsid w:val="001A4F0A"/>
    <w:rsid w:val="001E45FB"/>
    <w:rsid w:val="002021B8"/>
    <w:rsid w:val="00273F44"/>
    <w:rsid w:val="0028000D"/>
    <w:rsid w:val="0029189E"/>
    <w:rsid w:val="002936F4"/>
    <w:rsid w:val="00295694"/>
    <w:rsid w:val="002A3412"/>
    <w:rsid w:val="002A5526"/>
    <w:rsid w:val="002B50D2"/>
    <w:rsid w:val="002D00BB"/>
    <w:rsid w:val="00315AC8"/>
    <w:rsid w:val="00337B1A"/>
    <w:rsid w:val="00342B43"/>
    <w:rsid w:val="00342F2A"/>
    <w:rsid w:val="0039053C"/>
    <w:rsid w:val="00397058"/>
    <w:rsid w:val="003B68CA"/>
    <w:rsid w:val="003C3536"/>
    <w:rsid w:val="003D02F8"/>
    <w:rsid w:val="003D045E"/>
    <w:rsid w:val="003D1F27"/>
    <w:rsid w:val="003D36C2"/>
    <w:rsid w:val="003F7D5F"/>
    <w:rsid w:val="00402D3C"/>
    <w:rsid w:val="00407803"/>
    <w:rsid w:val="004105CD"/>
    <w:rsid w:val="00423CE4"/>
    <w:rsid w:val="0043461A"/>
    <w:rsid w:val="004467FB"/>
    <w:rsid w:val="00457D84"/>
    <w:rsid w:val="00467D43"/>
    <w:rsid w:val="004759C5"/>
    <w:rsid w:val="00486D4F"/>
    <w:rsid w:val="00491E1A"/>
    <w:rsid w:val="004A6D29"/>
    <w:rsid w:val="004C0F31"/>
    <w:rsid w:val="00514329"/>
    <w:rsid w:val="00526486"/>
    <w:rsid w:val="00527C92"/>
    <w:rsid w:val="005314D9"/>
    <w:rsid w:val="00544A8A"/>
    <w:rsid w:val="005D730E"/>
    <w:rsid w:val="005E55E5"/>
    <w:rsid w:val="00620501"/>
    <w:rsid w:val="00643B4E"/>
    <w:rsid w:val="00657F0C"/>
    <w:rsid w:val="006F2EEA"/>
    <w:rsid w:val="00716230"/>
    <w:rsid w:val="00721821"/>
    <w:rsid w:val="00722E1D"/>
    <w:rsid w:val="007D1E7A"/>
    <w:rsid w:val="007E2FB0"/>
    <w:rsid w:val="007E38E0"/>
    <w:rsid w:val="007E5DC3"/>
    <w:rsid w:val="007F2FB0"/>
    <w:rsid w:val="008312D6"/>
    <w:rsid w:val="00831C87"/>
    <w:rsid w:val="00854CAD"/>
    <w:rsid w:val="008952C0"/>
    <w:rsid w:val="008B2EDC"/>
    <w:rsid w:val="008C7DE3"/>
    <w:rsid w:val="008F2759"/>
    <w:rsid w:val="00911E09"/>
    <w:rsid w:val="00937D15"/>
    <w:rsid w:val="009537D4"/>
    <w:rsid w:val="00954AD8"/>
    <w:rsid w:val="0099579C"/>
    <w:rsid w:val="009D5797"/>
    <w:rsid w:val="009E4FB3"/>
    <w:rsid w:val="009F19ED"/>
    <w:rsid w:val="00A1301E"/>
    <w:rsid w:val="00A16D09"/>
    <w:rsid w:val="00A20D48"/>
    <w:rsid w:val="00A32E76"/>
    <w:rsid w:val="00A708BD"/>
    <w:rsid w:val="00A95E69"/>
    <w:rsid w:val="00AA5F07"/>
    <w:rsid w:val="00AB636A"/>
    <w:rsid w:val="00AC1351"/>
    <w:rsid w:val="00AF006A"/>
    <w:rsid w:val="00B3430B"/>
    <w:rsid w:val="00B42DC1"/>
    <w:rsid w:val="00B574F1"/>
    <w:rsid w:val="00B956DE"/>
    <w:rsid w:val="00BA2915"/>
    <w:rsid w:val="00BB76FC"/>
    <w:rsid w:val="00BC170C"/>
    <w:rsid w:val="00BD0D85"/>
    <w:rsid w:val="00C32880"/>
    <w:rsid w:val="00C371FD"/>
    <w:rsid w:val="00C93D15"/>
    <w:rsid w:val="00C95478"/>
    <w:rsid w:val="00CC593A"/>
    <w:rsid w:val="00CE04FA"/>
    <w:rsid w:val="00CF5EAF"/>
    <w:rsid w:val="00D05932"/>
    <w:rsid w:val="00D11EB4"/>
    <w:rsid w:val="00D1623A"/>
    <w:rsid w:val="00D21628"/>
    <w:rsid w:val="00D27E17"/>
    <w:rsid w:val="00D41030"/>
    <w:rsid w:val="00D71FD7"/>
    <w:rsid w:val="00D75454"/>
    <w:rsid w:val="00D83F09"/>
    <w:rsid w:val="00DC3253"/>
    <w:rsid w:val="00DD0C66"/>
    <w:rsid w:val="00DF211D"/>
    <w:rsid w:val="00E128E2"/>
    <w:rsid w:val="00E459EE"/>
    <w:rsid w:val="00E722AC"/>
    <w:rsid w:val="00E869F1"/>
    <w:rsid w:val="00EA1B9A"/>
    <w:rsid w:val="00EA6BA8"/>
    <w:rsid w:val="00EE36B0"/>
    <w:rsid w:val="00EF5FDC"/>
    <w:rsid w:val="00F2008F"/>
    <w:rsid w:val="00F21E1E"/>
    <w:rsid w:val="00F251ED"/>
    <w:rsid w:val="00F93D7A"/>
    <w:rsid w:val="00FB5D20"/>
    <w:rsid w:val="00FC3EDD"/>
    <w:rsid w:val="00FC5B6C"/>
    <w:rsid w:val="00FD7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D05932"/>
    <w:pPr>
      <w:spacing w:line="304" w:lineRule="exact"/>
      <w:jc w:val="both"/>
    </w:pPr>
    <w:rPr>
      <w:rFonts w:ascii="Cambria" w:hAnsi="Cambria"/>
    </w:rPr>
  </w:style>
  <w:style w:type="paragraph" w:styleId="Heading1">
    <w:name w:val="heading 1"/>
    <w:aliases w:val="TOC Heading 1"/>
    <w:basedOn w:val="Normal"/>
    <w:next w:val="Normal"/>
    <w:link w:val="Heading1Char"/>
    <w:uiPriority w:val="9"/>
    <w:qFormat/>
    <w:rsid w:val="00C95478"/>
    <w:pPr>
      <w:keepNext/>
      <w:keepLines/>
      <w:spacing w:before="600" w:line="360" w:lineRule="exact"/>
      <w:outlineLvl w:val="0"/>
    </w:pPr>
    <w:rPr>
      <w:rFonts w:ascii="Calibri" w:eastAsiaTheme="majorEastAsia" w:hAnsi="Calibri" w:cstheme="majorBidi"/>
      <w:b/>
      <w:bCs/>
      <w:color w:val="0070C0"/>
      <w:sz w:val="36"/>
      <w:szCs w:val="36"/>
    </w:rPr>
  </w:style>
  <w:style w:type="paragraph" w:styleId="Heading2">
    <w:name w:val="heading 2"/>
    <w:aliases w:val="TOC Heading 2"/>
    <w:next w:val="Normal"/>
    <w:link w:val="Heading2Char"/>
    <w:uiPriority w:val="9"/>
    <w:unhideWhenUsed/>
    <w:qFormat/>
    <w:rsid w:val="00C95478"/>
    <w:pPr>
      <w:spacing w:before="320" w:line="304" w:lineRule="exact"/>
      <w:outlineLvl w:val="1"/>
    </w:pPr>
    <w:rPr>
      <w:rFonts w:ascii="Calibri" w:hAnsi="Calibri" w:cs="Cambria"/>
      <w:b/>
      <w:bCs/>
      <w:color w:val="000000"/>
      <w:spacing w:val="2"/>
      <w:sz w:val="26"/>
      <w:szCs w:val="26"/>
    </w:rPr>
  </w:style>
  <w:style w:type="paragraph" w:styleId="Heading3">
    <w:name w:val="heading 3"/>
    <w:basedOn w:val="Normal"/>
    <w:next w:val="Normal"/>
    <w:link w:val="Heading3Char"/>
    <w:uiPriority w:val="9"/>
    <w:unhideWhenUsed/>
    <w:qFormat/>
    <w:rsid w:val="00D11EB4"/>
    <w:pPr>
      <w:keepNext/>
      <w:keepLines/>
      <w:spacing w:before="40" w:after="0"/>
      <w:outlineLvl w:val="2"/>
    </w:pPr>
    <w:rPr>
      <w:rFonts w:asciiTheme="majorHAnsi" w:eastAsiaTheme="majorEastAsia" w:hAnsiTheme="majorHAnsi" w:cstheme="majorBidi"/>
      <w:color w:val="502812" w:themeColor="accent1" w:themeShade="7F"/>
      <w:sz w:val="24"/>
      <w:szCs w:val="24"/>
    </w:rPr>
  </w:style>
  <w:style w:type="paragraph" w:styleId="Heading4">
    <w:name w:val="heading 4"/>
    <w:basedOn w:val="Normal"/>
    <w:next w:val="Normal"/>
    <w:link w:val="Heading4Char"/>
    <w:uiPriority w:val="9"/>
    <w:unhideWhenUsed/>
    <w:qFormat/>
    <w:rsid w:val="00D11EB4"/>
    <w:pPr>
      <w:keepNext/>
      <w:keepLines/>
      <w:spacing w:before="40" w:after="0"/>
      <w:outlineLvl w:val="3"/>
    </w:pPr>
    <w:rPr>
      <w:rFonts w:asciiTheme="majorHAnsi" w:eastAsiaTheme="majorEastAsia" w:hAnsiTheme="majorHAnsi" w:cstheme="majorBidi"/>
      <w:i/>
      <w:iCs/>
      <w:color w:val="783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Header">
    <w:name w:val="Title Header"/>
    <w:basedOn w:val="Normal"/>
    <w:uiPriority w:val="99"/>
    <w:rsid w:val="00D75454"/>
    <w:pPr>
      <w:tabs>
        <w:tab w:val="left" w:pos="180"/>
      </w:tabs>
      <w:autoSpaceDE w:val="0"/>
      <w:autoSpaceDN w:val="0"/>
      <w:adjustRightInd w:val="0"/>
      <w:spacing w:after="144" w:line="320" w:lineRule="atLeast"/>
      <w:textAlignment w:val="center"/>
    </w:pPr>
    <w:rPr>
      <w:rFonts w:cs="Cambria"/>
      <w:b/>
      <w:bCs/>
      <w:color w:val="000000"/>
      <w:spacing w:val="7"/>
      <w:sz w:val="72"/>
      <w:szCs w:val="72"/>
    </w:rPr>
  </w:style>
  <w:style w:type="paragraph" w:styleId="Header">
    <w:name w:val="header"/>
    <w:basedOn w:val="Normal"/>
    <w:link w:val="HeaderChar"/>
    <w:uiPriority w:val="99"/>
    <w:rsid w:val="00D75454"/>
    <w:pPr>
      <w:autoSpaceDE w:val="0"/>
      <w:autoSpaceDN w:val="0"/>
      <w:adjustRightInd w:val="0"/>
      <w:spacing w:after="0" w:line="288" w:lineRule="auto"/>
      <w:textAlignment w:val="center"/>
    </w:pPr>
    <w:rPr>
      <w:rFonts w:cs="Cambria"/>
      <w:b/>
      <w:bCs/>
      <w:color w:val="000000"/>
      <w:sz w:val="40"/>
      <w:szCs w:val="40"/>
    </w:rPr>
  </w:style>
  <w:style w:type="character" w:customStyle="1" w:styleId="HeaderChar">
    <w:name w:val="Header Char"/>
    <w:basedOn w:val="DefaultParagraphFont"/>
    <w:link w:val="Header"/>
    <w:uiPriority w:val="99"/>
    <w:rsid w:val="00D75454"/>
    <w:rPr>
      <w:rFonts w:ascii="Cambria" w:hAnsi="Cambria" w:cs="Cambria"/>
      <w:b/>
      <w:bCs/>
      <w:color w:val="000000"/>
      <w:sz w:val="40"/>
      <w:szCs w:val="40"/>
    </w:rPr>
  </w:style>
  <w:style w:type="paragraph" w:customStyle="1" w:styleId="BODY">
    <w:name w:val="BODY"/>
    <w:basedOn w:val="Normal"/>
    <w:uiPriority w:val="99"/>
    <w:rsid w:val="00D75454"/>
    <w:pPr>
      <w:tabs>
        <w:tab w:val="left" w:pos="180"/>
      </w:tabs>
      <w:autoSpaceDE w:val="0"/>
      <w:autoSpaceDN w:val="0"/>
      <w:adjustRightInd w:val="0"/>
      <w:spacing w:after="144" w:line="320" w:lineRule="atLeast"/>
      <w:textAlignment w:val="center"/>
    </w:pPr>
    <w:rPr>
      <w:rFonts w:cs="Cambria"/>
      <w:color w:val="000000"/>
      <w:spacing w:val="2"/>
      <w:sz w:val="24"/>
      <w:szCs w:val="24"/>
    </w:rPr>
  </w:style>
  <w:style w:type="paragraph" w:customStyle="1" w:styleId="NoParagraphStyle">
    <w:name w:val="[No Paragraph Style]"/>
    <w:rsid w:val="00D7545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75454"/>
  </w:style>
  <w:style w:type="paragraph" w:styleId="ListParagraph">
    <w:name w:val="List Paragraph"/>
    <w:aliases w:val="Bulleted list"/>
    <w:basedOn w:val="BodyText"/>
    <w:link w:val="ListParagraphChar"/>
    <w:uiPriority w:val="34"/>
    <w:qFormat/>
    <w:rsid w:val="0043461A"/>
    <w:pPr>
      <w:numPr>
        <w:numId w:val="4"/>
      </w:numPr>
      <w:contextualSpacing/>
    </w:pPr>
  </w:style>
  <w:style w:type="paragraph" w:styleId="BalloonText">
    <w:name w:val="Balloon Text"/>
    <w:basedOn w:val="Normal"/>
    <w:link w:val="BalloonTextChar"/>
    <w:uiPriority w:val="99"/>
    <w:semiHidden/>
    <w:unhideWhenUsed/>
    <w:rsid w:val="00D7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54"/>
    <w:rPr>
      <w:rFonts w:ascii="Tahoma" w:hAnsi="Tahoma" w:cs="Tahoma"/>
      <w:sz w:val="16"/>
      <w:szCs w:val="16"/>
    </w:rPr>
  </w:style>
  <w:style w:type="paragraph" w:styleId="Title">
    <w:name w:val="Title"/>
    <w:basedOn w:val="Normal"/>
    <w:next w:val="Normal"/>
    <w:link w:val="TitleChar"/>
    <w:uiPriority w:val="10"/>
    <w:qFormat/>
    <w:rsid w:val="00D75454"/>
    <w:pPr>
      <w:pBdr>
        <w:bottom w:val="single" w:sz="8" w:space="4" w:color="2699D5" w:themeColor="accent4"/>
      </w:pBdr>
      <w:spacing w:after="300" w:line="240" w:lineRule="auto"/>
      <w:contextualSpacing/>
    </w:pPr>
    <w:rPr>
      <w:rFonts w:asciiTheme="majorHAnsi" w:eastAsiaTheme="majorEastAsia" w:hAnsiTheme="majorHAnsi" w:cstheme="majorBidi"/>
      <w:color w:val="1C729F" w:themeColor="text2" w:themeShade="BF"/>
      <w:spacing w:val="5"/>
      <w:kern w:val="28"/>
      <w:sz w:val="52"/>
      <w:szCs w:val="52"/>
    </w:rPr>
  </w:style>
  <w:style w:type="character" w:customStyle="1" w:styleId="TitleChar">
    <w:name w:val="Title Char"/>
    <w:basedOn w:val="DefaultParagraphFont"/>
    <w:link w:val="Title"/>
    <w:uiPriority w:val="10"/>
    <w:rsid w:val="00D75454"/>
    <w:rPr>
      <w:rFonts w:asciiTheme="majorHAnsi" w:eastAsiaTheme="majorEastAsia" w:hAnsiTheme="majorHAnsi" w:cstheme="majorBidi"/>
      <w:color w:val="1C729F" w:themeColor="text2" w:themeShade="BF"/>
      <w:spacing w:val="5"/>
      <w:kern w:val="28"/>
      <w:sz w:val="52"/>
      <w:szCs w:val="52"/>
    </w:rPr>
  </w:style>
  <w:style w:type="character" w:customStyle="1" w:styleId="Heading1Char">
    <w:name w:val="Heading 1 Char"/>
    <w:aliases w:val="TOC Heading 1 Char"/>
    <w:basedOn w:val="DefaultParagraphFont"/>
    <w:link w:val="Heading1"/>
    <w:uiPriority w:val="9"/>
    <w:rsid w:val="00C95478"/>
    <w:rPr>
      <w:rFonts w:ascii="Calibri" w:eastAsiaTheme="majorEastAsia" w:hAnsi="Calibri" w:cstheme="majorBidi"/>
      <w:b/>
      <w:bCs/>
      <w:color w:val="0070C0"/>
      <w:sz w:val="36"/>
      <w:szCs w:val="36"/>
    </w:rPr>
  </w:style>
  <w:style w:type="character" w:customStyle="1" w:styleId="Heading2Char">
    <w:name w:val="Heading 2 Char"/>
    <w:aliases w:val="TOC Heading 2 Char"/>
    <w:basedOn w:val="DefaultParagraphFont"/>
    <w:link w:val="Heading2"/>
    <w:uiPriority w:val="9"/>
    <w:rsid w:val="00C95478"/>
    <w:rPr>
      <w:rFonts w:ascii="Calibri" w:hAnsi="Calibri" w:cs="Cambria"/>
      <w:b/>
      <w:bCs/>
      <w:color w:val="000000"/>
      <w:spacing w:val="2"/>
      <w:sz w:val="26"/>
      <w:szCs w:val="26"/>
    </w:rPr>
  </w:style>
  <w:style w:type="paragraph" w:styleId="Footer">
    <w:name w:val="footer"/>
    <w:basedOn w:val="Normal"/>
    <w:link w:val="FooterChar"/>
    <w:uiPriority w:val="99"/>
    <w:unhideWhenUsed/>
    <w:rsid w:val="00DC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253"/>
  </w:style>
  <w:style w:type="character" w:styleId="Hyperlink">
    <w:name w:val="Hyperlink"/>
    <w:basedOn w:val="DefaultParagraphFont"/>
    <w:uiPriority w:val="99"/>
    <w:unhideWhenUsed/>
    <w:rsid w:val="00112916"/>
    <w:rPr>
      <w:color w:val="2699D5" w:themeColor="hyperlink"/>
      <w:u w:val="single"/>
    </w:rPr>
  </w:style>
  <w:style w:type="paragraph" w:customStyle="1" w:styleId="Bulletedlist1">
    <w:name w:val="Bulleted list 1"/>
    <w:basedOn w:val="ListParagraph"/>
    <w:link w:val="Bulletedlist1Char"/>
    <w:qFormat/>
    <w:rsid w:val="0043461A"/>
    <w:pPr>
      <w:spacing w:line="340" w:lineRule="exact"/>
    </w:pPr>
  </w:style>
  <w:style w:type="paragraph" w:styleId="BodyText">
    <w:name w:val="Body Text"/>
    <w:basedOn w:val="Normal"/>
    <w:link w:val="BodyTextChar"/>
    <w:uiPriority w:val="99"/>
    <w:semiHidden/>
    <w:unhideWhenUsed/>
    <w:rsid w:val="0043461A"/>
    <w:pPr>
      <w:spacing w:after="120"/>
    </w:pPr>
  </w:style>
  <w:style w:type="character" w:customStyle="1" w:styleId="BodyTextChar">
    <w:name w:val="Body Text Char"/>
    <w:basedOn w:val="DefaultParagraphFont"/>
    <w:link w:val="BodyText"/>
    <w:uiPriority w:val="99"/>
    <w:semiHidden/>
    <w:rsid w:val="0043461A"/>
    <w:rPr>
      <w:rFonts w:ascii="Cambria" w:hAnsi="Cambria"/>
    </w:rPr>
  </w:style>
  <w:style w:type="character" w:customStyle="1" w:styleId="ListParagraphChar">
    <w:name w:val="List Paragraph Char"/>
    <w:aliases w:val="Bulleted list Char"/>
    <w:basedOn w:val="BodyTextChar"/>
    <w:link w:val="ListParagraph"/>
    <w:uiPriority w:val="34"/>
    <w:rsid w:val="0043461A"/>
    <w:rPr>
      <w:rFonts w:ascii="Cambria" w:hAnsi="Cambria"/>
    </w:rPr>
  </w:style>
  <w:style w:type="character" w:customStyle="1" w:styleId="Bulletedlist1Char">
    <w:name w:val="Bulleted list 1 Char"/>
    <w:basedOn w:val="ListParagraphChar"/>
    <w:link w:val="Bulletedlist1"/>
    <w:rsid w:val="0043461A"/>
    <w:rPr>
      <w:rFonts w:ascii="Cambria" w:hAnsi="Cambria"/>
    </w:rPr>
  </w:style>
  <w:style w:type="paragraph" w:styleId="TOCHeading">
    <w:name w:val="TOC Heading"/>
    <w:basedOn w:val="Heading1"/>
    <w:next w:val="Normal"/>
    <w:uiPriority w:val="39"/>
    <w:unhideWhenUsed/>
    <w:qFormat/>
    <w:rsid w:val="00397058"/>
    <w:pPr>
      <w:spacing w:after="0" w:line="276" w:lineRule="auto"/>
      <w:jc w:val="left"/>
      <w:outlineLvl w:val="9"/>
    </w:pPr>
    <w:rPr>
      <w:rFonts w:asciiTheme="majorHAnsi" w:hAnsiTheme="majorHAnsi"/>
      <w:color w:val="783C1B" w:themeColor="accent1" w:themeShade="BF"/>
      <w:lang w:eastAsia="ja-JP"/>
    </w:rPr>
  </w:style>
  <w:style w:type="paragraph" w:styleId="TOC1">
    <w:name w:val="toc 1"/>
    <w:basedOn w:val="Normal"/>
    <w:next w:val="Normal"/>
    <w:autoRedefine/>
    <w:uiPriority w:val="39"/>
    <w:unhideWhenUsed/>
    <w:rsid w:val="00FC3EDD"/>
    <w:pPr>
      <w:tabs>
        <w:tab w:val="right" w:leader="dot" w:pos="8993"/>
      </w:tabs>
      <w:spacing w:after="100"/>
    </w:pPr>
    <w:rPr>
      <w:b/>
      <w:noProof/>
    </w:rPr>
  </w:style>
  <w:style w:type="paragraph" w:styleId="TOC2">
    <w:name w:val="toc 2"/>
    <w:basedOn w:val="Normal"/>
    <w:next w:val="Normal"/>
    <w:autoRedefine/>
    <w:uiPriority w:val="39"/>
    <w:unhideWhenUsed/>
    <w:rsid w:val="00397058"/>
    <w:pPr>
      <w:spacing w:after="100"/>
      <w:ind w:left="220"/>
    </w:pPr>
  </w:style>
  <w:style w:type="character" w:customStyle="1" w:styleId="UnresolvedMention">
    <w:name w:val="Unresolved Mention"/>
    <w:basedOn w:val="DefaultParagraphFont"/>
    <w:uiPriority w:val="99"/>
    <w:rsid w:val="00FB5D20"/>
    <w:rPr>
      <w:color w:val="808080"/>
      <w:shd w:val="clear" w:color="auto" w:fill="E6E6E6"/>
    </w:rPr>
  </w:style>
  <w:style w:type="character" w:styleId="FollowedHyperlink">
    <w:name w:val="FollowedHyperlink"/>
    <w:basedOn w:val="DefaultParagraphFont"/>
    <w:uiPriority w:val="99"/>
    <w:semiHidden/>
    <w:unhideWhenUsed/>
    <w:rsid w:val="002A3412"/>
    <w:rPr>
      <w:color w:val="C75997" w:themeColor="followedHyperlink"/>
      <w:u w:val="single"/>
    </w:rPr>
  </w:style>
  <w:style w:type="character" w:styleId="PageNumber">
    <w:name w:val="page number"/>
    <w:basedOn w:val="DefaultParagraphFont"/>
    <w:uiPriority w:val="99"/>
    <w:semiHidden/>
    <w:unhideWhenUsed/>
    <w:rsid w:val="002A3412"/>
  </w:style>
  <w:style w:type="character" w:customStyle="1" w:styleId="Heading3Char">
    <w:name w:val="Heading 3 Char"/>
    <w:basedOn w:val="DefaultParagraphFont"/>
    <w:link w:val="Heading3"/>
    <w:uiPriority w:val="9"/>
    <w:rsid w:val="00D11EB4"/>
    <w:rPr>
      <w:rFonts w:asciiTheme="majorHAnsi" w:eastAsiaTheme="majorEastAsia" w:hAnsiTheme="majorHAnsi" w:cstheme="majorBidi"/>
      <w:color w:val="502812" w:themeColor="accent1" w:themeShade="7F"/>
      <w:sz w:val="24"/>
      <w:szCs w:val="24"/>
    </w:rPr>
  </w:style>
  <w:style w:type="character" w:customStyle="1" w:styleId="Heading4Char">
    <w:name w:val="Heading 4 Char"/>
    <w:basedOn w:val="DefaultParagraphFont"/>
    <w:link w:val="Heading4"/>
    <w:uiPriority w:val="9"/>
    <w:rsid w:val="00D11EB4"/>
    <w:rPr>
      <w:rFonts w:asciiTheme="majorHAnsi" w:eastAsiaTheme="majorEastAsia" w:hAnsiTheme="majorHAnsi" w:cstheme="majorBidi"/>
      <w:i/>
      <w:iCs/>
      <w:color w:val="783C1B" w:themeColor="accent1" w:themeShade="BF"/>
    </w:rPr>
  </w:style>
  <w:style w:type="table" w:styleId="TableGrid">
    <w:name w:val="Table Grid"/>
    <w:basedOn w:val="TableNormal"/>
    <w:uiPriority w:val="59"/>
    <w:rsid w:val="0045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2EEA"/>
    <w:pPr>
      <w:autoSpaceDE w:val="0"/>
      <w:autoSpaceDN w:val="0"/>
      <w:adjustRightInd w:val="0"/>
      <w:spacing w:after="0" w:line="240" w:lineRule="auto"/>
    </w:pPr>
    <w:rPr>
      <w:rFonts w:ascii="Cambria" w:hAnsi="Cambria" w:cs="Cambria"/>
      <w:color w:val="000000"/>
      <w:sz w:val="24"/>
      <w:szCs w:val="24"/>
    </w:rPr>
  </w:style>
  <w:style w:type="paragraph" w:customStyle="1" w:styleId="Pa0">
    <w:name w:val="Pa0"/>
    <w:basedOn w:val="Default"/>
    <w:next w:val="Default"/>
    <w:uiPriority w:val="99"/>
    <w:rsid w:val="006F2EEA"/>
    <w:pPr>
      <w:spacing w:line="241" w:lineRule="atLeast"/>
    </w:pPr>
    <w:rPr>
      <w:rFonts w:cstheme="minorBidi"/>
      <w:color w:val="auto"/>
    </w:rPr>
  </w:style>
  <w:style w:type="paragraph" w:styleId="NoSpacing">
    <w:name w:val="No Spacing"/>
    <w:uiPriority w:val="1"/>
    <w:qFormat/>
    <w:rsid w:val="00CF5EAF"/>
    <w:pPr>
      <w:spacing w:after="0" w:line="240" w:lineRule="auto"/>
      <w:jc w:val="both"/>
    </w:pPr>
    <w:rPr>
      <w:rFonts w:ascii="Cambria" w:hAnsi="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D05932"/>
    <w:pPr>
      <w:spacing w:line="304" w:lineRule="exact"/>
      <w:jc w:val="both"/>
    </w:pPr>
    <w:rPr>
      <w:rFonts w:ascii="Cambria" w:hAnsi="Cambria"/>
    </w:rPr>
  </w:style>
  <w:style w:type="paragraph" w:styleId="Heading1">
    <w:name w:val="heading 1"/>
    <w:aliases w:val="TOC Heading 1"/>
    <w:basedOn w:val="Normal"/>
    <w:next w:val="Normal"/>
    <w:link w:val="Heading1Char"/>
    <w:uiPriority w:val="9"/>
    <w:qFormat/>
    <w:rsid w:val="00C95478"/>
    <w:pPr>
      <w:keepNext/>
      <w:keepLines/>
      <w:spacing w:before="600" w:line="360" w:lineRule="exact"/>
      <w:outlineLvl w:val="0"/>
    </w:pPr>
    <w:rPr>
      <w:rFonts w:ascii="Calibri" w:eastAsiaTheme="majorEastAsia" w:hAnsi="Calibri" w:cstheme="majorBidi"/>
      <w:b/>
      <w:bCs/>
      <w:color w:val="0070C0"/>
      <w:sz w:val="36"/>
      <w:szCs w:val="36"/>
    </w:rPr>
  </w:style>
  <w:style w:type="paragraph" w:styleId="Heading2">
    <w:name w:val="heading 2"/>
    <w:aliases w:val="TOC Heading 2"/>
    <w:next w:val="Normal"/>
    <w:link w:val="Heading2Char"/>
    <w:uiPriority w:val="9"/>
    <w:unhideWhenUsed/>
    <w:qFormat/>
    <w:rsid w:val="00C95478"/>
    <w:pPr>
      <w:spacing w:before="320" w:line="304" w:lineRule="exact"/>
      <w:outlineLvl w:val="1"/>
    </w:pPr>
    <w:rPr>
      <w:rFonts w:ascii="Calibri" w:hAnsi="Calibri" w:cs="Cambria"/>
      <w:b/>
      <w:bCs/>
      <w:color w:val="000000"/>
      <w:spacing w:val="2"/>
      <w:sz w:val="26"/>
      <w:szCs w:val="26"/>
    </w:rPr>
  </w:style>
  <w:style w:type="paragraph" w:styleId="Heading3">
    <w:name w:val="heading 3"/>
    <w:basedOn w:val="Normal"/>
    <w:next w:val="Normal"/>
    <w:link w:val="Heading3Char"/>
    <w:uiPriority w:val="9"/>
    <w:unhideWhenUsed/>
    <w:qFormat/>
    <w:rsid w:val="00D11EB4"/>
    <w:pPr>
      <w:keepNext/>
      <w:keepLines/>
      <w:spacing w:before="40" w:after="0"/>
      <w:outlineLvl w:val="2"/>
    </w:pPr>
    <w:rPr>
      <w:rFonts w:asciiTheme="majorHAnsi" w:eastAsiaTheme="majorEastAsia" w:hAnsiTheme="majorHAnsi" w:cstheme="majorBidi"/>
      <w:color w:val="502812" w:themeColor="accent1" w:themeShade="7F"/>
      <w:sz w:val="24"/>
      <w:szCs w:val="24"/>
    </w:rPr>
  </w:style>
  <w:style w:type="paragraph" w:styleId="Heading4">
    <w:name w:val="heading 4"/>
    <w:basedOn w:val="Normal"/>
    <w:next w:val="Normal"/>
    <w:link w:val="Heading4Char"/>
    <w:uiPriority w:val="9"/>
    <w:unhideWhenUsed/>
    <w:qFormat/>
    <w:rsid w:val="00D11EB4"/>
    <w:pPr>
      <w:keepNext/>
      <w:keepLines/>
      <w:spacing w:before="40" w:after="0"/>
      <w:outlineLvl w:val="3"/>
    </w:pPr>
    <w:rPr>
      <w:rFonts w:asciiTheme="majorHAnsi" w:eastAsiaTheme="majorEastAsia" w:hAnsiTheme="majorHAnsi" w:cstheme="majorBidi"/>
      <w:i/>
      <w:iCs/>
      <w:color w:val="783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Header">
    <w:name w:val="Title Header"/>
    <w:basedOn w:val="Normal"/>
    <w:uiPriority w:val="99"/>
    <w:rsid w:val="00D75454"/>
    <w:pPr>
      <w:tabs>
        <w:tab w:val="left" w:pos="180"/>
      </w:tabs>
      <w:autoSpaceDE w:val="0"/>
      <w:autoSpaceDN w:val="0"/>
      <w:adjustRightInd w:val="0"/>
      <w:spacing w:after="144" w:line="320" w:lineRule="atLeast"/>
      <w:textAlignment w:val="center"/>
    </w:pPr>
    <w:rPr>
      <w:rFonts w:cs="Cambria"/>
      <w:b/>
      <w:bCs/>
      <w:color w:val="000000"/>
      <w:spacing w:val="7"/>
      <w:sz w:val="72"/>
      <w:szCs w:val="72"/>
    </w:rPr>
  </w:style>
  <w:style w:type="paragraph" w:styleId="Header">
    <w:name w:val="header"/>
    <w:basedOn w:val="Normal"/>
    <w:link w:val="HeaderChar"/>
    <w:uiPriority w:val="99"/>
    <w:rsid w:val="00D75454"/>
    <w:pPr>
      <w:autoSpaceDE w:val="0"/>
      <w:autoSpaceDN w:val="0"/>
      <w:adjustRightInd w:val="0"/>
      <w:spacing w:after="0" w:line="288" w:lineRule="auto"/>
      <w:textAlignment w:val="center"/>
    </w:pPr>
    <w:rPr>
      <w:rFonts w:cs="Cambria"/>
      <w:b/>
      <w:bCs/>
      <w:color w:val="000000"/>
      <w:sz w:val="40"/>
      <w:szCs w:val="40"/>
    </w:rPr>
  </w:style>
  <w:style w:type="character" w:customStyle="1" w:styleId="HeaderChar">
    <w:name w:val="Header Char"/>
    <w:basedOn w:val="DefaultParagraphFont"/>
    <w:link w:val="Header"/>
    <w:uiPriority w:val="99"/>
    <w:rsid w:val="00D75454"/>
    <w:rPr>
      <w:rFonts w:ascii="Cambria" w:hAnsi="Cambria" w:cs="Cambria"/>
      <w:b/>
      <w:bCs/>
      <w:color w:val="000000"/>
      <w:sz w:val="40"/>
      <w:szCs w:val="40"/>
    </w:rPr>
  </w:style>
  <w:style w:type="paragraph" w:customStyle="1" w:styleId="BODY">
    <w:name w:val="BODY"/>
    <w:basedOn w:val="Normal"/>
    <w:uiPriority w:val="99"/>
    <w:rsid w:val="00D75454"/>
    <w:pPr>
      <w:tabs>
        <w:tab w:val="left" w:pos="180"/>
      </w:tabs>
      <w:autoSpaceDE w:val="0"/>
      <w:autoSpaceDN w:val="0"/>
      <w:adjustRightInd w:val="0"/>
      <w:spacing w:after="144" w:line="320" w:lineRule="atLeast"/>
      <w:textAlignment w:val="center"/>
    </w:pPr>
    <w:rPr>
      <w:rFonts w:cs="Cambria"/>
      <w:color w:val="000000"/>
      <w:spacing w:val="2"/>
      <w:sz w:val="24"/>
      <w:szCs w:val="24"/>
    </w:rPr>
  </w:style>
  <w:style w:type="paragraph" w:customStyle="1" w:styleId="NoParagraphStyle">
    <w:name w:val="[No Paragraph Style]"/>
    <w:rsid w:val="00D7545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75454"/>
  </w:style>
  <w:style w:type="paragraph" w:styleId="ListParagraph">
    <w:name w:val="List Paragraph"/>
    <w:aliases w:val="Bulleted list"/>
    <w:basedOn w:val="BodyText"/>
    <w:link w:val="ListParagraphChar"/>
    <w:uiPriority w:val="34"/>
    <w:qFormat/>
    <w:rsid w:val="0043461A"/>
    <w:pPr>
      <w:numPr>
        <w:numId w:val="4"/>
      </w:numPr>
      <w:contextualSpacing/>
    </w:pPr>
  </w:style>
  <w:style w:type="paragraph" w:styleId="BalloonText">
    <w:name w:val="Balloon Text"/>
    <w:basedOn w:val="Normal"/>
    <w:link w:val="BalloonTextChar"/>
    <w:uiPriority w:val="99"/>
    <w:semiHidden/>
    <w:unhideWhenUsed/>
    <w:rsid w:val="00D7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54"/>
    <w:rPr>
      <w:rFonts w:ascii="Tahoma" w:hAnsi="Tahoma" w:cs="Tahoma"/>
      <w:sz w:val="16"/>
      <w:szCs w:val="16"/>
    </w:rPr>
  </w:style>
  <w:style w:type="paragraph" w:styleId="Title">
    <w:name w:val="Title"/>
    <w:basedOn w:val="Normal"/>
    <w:next w:val="Normal"/>
    <w:link w:val="TitleChar"/>
    <w:uiPriority w:val="10"/>
    <w:qFormat/>
    <w:rsid w:val="00D75454"/>
    <w:pPr>
      <w:pBdr>
        <w:bottom w:val="single" w:sz="8" w:space="4" w:color="2699D5" w:themeColor="accent4"/>
      </w:pBdr>
      <w:spacing w:after="300" w:line="240" w:lineRule="auto"/>
      <w:contextualSpacing/>
    </w:pPr>
    <w:rPr>
      <w:rFonts w:asciiTheme="majorHAnsi" w:eastAsiaTheme="majorEastAsia" w:hAnsiTheme="majorHAnsi" w:cstheme="majorBidi"/>
      <w:color w:val="1C729F" w:themeColor="text2" w:themeShade="BF"/>
      <w:spacing w:val="5"/>
      <w:kern w:val="28"/>
      <w:sz w:val="52"/>
      <w:szCs w:val="52"/>
    </w:rPr>
  </w:style>
  <w:style w:type="character" w:customStyle="1" w:styleId="TitleChar">
    <w:name w:val="Title Char"/>
    <w:basedOn w:val="DefaultParagraphFont"/>
    <w:link w:val="Title"/>
    <w:uiPriority w:val="10"/>
    <w:rsid w:val="00D75454"/>
    <w:rPr>
      <w:rFonts w:asciiTheme="majorHAnsi" w:eastAsiaTheme="majorEastAsia" w:hAnsiTheme="majorHAnsi" w:cstheme="majorBidi"/>
      <w:color w:val="1C729F" w:themeColor="text2" w:themeShade="BF"/>
      <w:spacing w:val="5"/>
      <w:kern w:val="28"/>
      <w:sz w:val="52"/>
      <w:szCs w:val="52"/>
    </w:rPr>
  </w:style>
  <w:style w:type="character" w:customStyle="1" w:styleId="Heading1Char">
    <w:name w:val="Heading 1 Char"/>
    <w:aliases w:val="TOC Heading 1 Char"/>
    <w:basedOn w:val="DefaultParagraphFont"/>
    <w:link w:val="Heading1"/>
    <w:uiPriority w:val="9"/>
    <w:rsid w:val="00C95478"/>
    <w:rPr>
      <w:rFonts w:ascii="Calibri" w:eastAsiaTheme="majorEastAsia" w:hAnsi="Calibri" w:cstheme="majorBidi"/>
      <w:b/>
      <w:bCs/>
      <w:color w:val="0070C0"/>
      <w:sz w:val="36"/>
      <w:szCs w:val="36"/>
    </w:rPr>
  </w:style>
  <w:style w:type="character" w:customStyle="1" w:styleId="Heading2Char">
    <w:name w:val="Heading 2 Char"/>
    <w:aliases w:val="TOC Heading 2 Char"/>
    <w:basedOn w:val="DefaultParagraphFont"/>
    <w:link w:val="Heading2"/>
    <w:uiPriority w:val="9"/>
    <w:rsid w:val="00C95478"/>
    <w:rPr>
      <w:rFonts w:ascii="Calibri" w:hAnsi="Calibri" w:cs="Cambria"/>
      <w:b/>
      <w:bCs/>
      <w:color w:val="000000"/>
      <w:spacing w:val="2"/>
      <w:sz w:val="26"/>
      <w:szCs w:val="26"/>
    </w:rPr>
  </w:style>
  <w:style w:type="paragraph" w:styleId="Footer">
    <w:name w:val="footer"/>
    <w:basedOn w:val="Normal"/>
    <w:link w:val="FooterChar"/>
    <w:uiPriority w:val="99"/>
    <w:unhideWhenUsed/>
    <w:rsid w:val="00DC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253"/>
  </w:style>
  <w:style w:type="character" w:styleId="Hyperlink">
    <w:name w:val="Hyperlink"/>
    <w:basedOn w:val="DefaultParagraphFont"/>
    <w:uiPriority w:val="99"/>
    <w:unhideWhenUsed/>
    <w:rsid w:val="00112916"/>
    <w:rPr>
      <w:color w:val="2699D5" w:themeColor="hyperlink"/>
      <w:u w:val="single"/>
    </w:rPr>
  </w:style>
  <w:style w:type="paragraph" w:customStyle="1" w:styleId="Bulletedlist1">
    <w:name w:val="Bulleted list 1"/>
    <w:basedOn w:val="ListParagraph"/>
    <w:link w:val="Bulletedlist1Char"/>
    <w:qFormat/>
    <w:rsid w:val="0043461A"/>
    <w:pPr>
      <w:spacing w:line="340" w:lineRule="exact"/>
    </w:pPr>
  </w:style>
  <w:style w:type="paragraph" w:styleId="BodyText">
    <w:name w:val="Body Text"/>
    <w:basedOn w:val="Normal"/>
    <w:link w:val="BodyTextChar"/>
    <w:uiPriority w:val="99"/>
    <w:semiHidden/>
    <w:unhideWhenUsed/>
    <w:rsid w:val="0043461A"/>
    <w:pPr>
      <w:spacing w:after="120"/>
    </w:pPr>
  </w:style>
  <w:style w:type="character" w:customStyle="1" w:styleId="BodyTextChar">
    <w:name w:val="Body Text Char"/>
    <w:basedOn w:val="DefaultParagraphFont"/>
    <w:link w:val="BodyText"/>
    <w:uiPriority w:val="99"/>
    <w:semiHidden/>
    <w:rsid w:val="0043461A"/>
    <w:rPr>
      <w:rFonts w:ascii="Cambria" w:hAnsi="Cambria"/>
    </w:rPr>
  </w:style>
  <w:style w:type="character" w:customStyle="1" w:styleId="ListParagraphChar">
    <w:name w:val="List Paragraph Char"/>
    <w:aliases w:val="Bulleted list Char"/>
    <w:basedOn w:val="BodyTextChar"/>
    <w:link w:val="ListParagraph"/>
    <w:uiPriority w:val="34"/>
    <w:rsid w:val="0043461A"/>
    <w:rPr>
      <w:rFonts w:ascii="Cambria" w:hAnsi="Cambria"/>
    </w:rPr>
  </w:style>
  <w:style w:type="character" w:customStyle="1" w:styleId="Bulletedlist1Char">
    <w:name w:val="Bulleted list 1 Char"/>
    <w:basedOn w:val="ListParagraphChar"/>
    <w:link w:val="Bulletedlist1"/>
    <w:rsid w:val="0043461A"/>
    <w:rPr>
      <w:rFonts w:ascii="Cambria" w:hAnsi="Cambria"/>
    </w:rPr>
  </w:style>
  <w:style w:type="paragraph" w:styleId="TOCHeading">
    <w:name w:val="TOC Heading"/>
    <w:basedOn w:val="Heading1"/>
    <w:next w:val="Normal"/>
    <w:uiPriority w:val="39"/>
    <w:unhideWhenUsed/>
    <w:qFormat/>
    <w:rsid w:val="00397058"/>
    <w:pPr>
      <w:spacing w:after="0" w:line="276" w:lineRule="auto"/>
      <w:jc w:val="left"/>
      <w:outlineLvl w:val="9"/>
    </w:pPr>
    <w:rPr>
      <w:rFonts w:asciiTheme="majorHAnsi" w:hAnsiTheme="majorHAnsi"/>
      <w:color w:val="783C1B" w:themeColor="accent1" w:themeShade="BF"/>
      <w:lang w:eastAsia="ja-JP"/>
    </w:rPr>
  </w:style>
  <w:style w:type="paragraph" w:styleId="TOC1">
    <w:name w:val="toc 1"/>
    <w:basedOn w:val="Normal"/>
    <w:next w:val="Normal"/>
    <w:autoRedefine/>
    <w:uiPriority w:val="39"/>
    <w:unhideWhenUsed/>
    <w:rsid w:val="00FC3EDD"/>
    <w:pPr>
      <w:tabs>
        <w:tab w:val="right" w:leader="dot" w:pos="8993"/>
      </w:tabs>
      <w:spacing w:after="100"/>
    </w:pPr>
    <w:rPr>
      <w:b/>
      <w:noProof/>
    </w:rPr>
  </w:style>
  <w:style w:type="paragraph" w:styleId="TOC2">
    <w:name w:val="toc 2"/>
    <w:basedOn w:val="Normal"/>
    <w:next w:val="Normal"/>
    <w:autoRedefine/>
    <w:uiPriority w:val="39"/>
    <w:unhideWhenUsed/>
    <w:rsid w:val="00397058"/>
    <w:pPr>
      <w:spacing w:after="100"/>
      <w:ind w:left="220"/>
    </w:pPr>
  </w:style>
  <w:style w:type="character" w:customStyle="1" w:styleId="UnresolvedMention">
    <w:name w:val="Unresolved Mention"/>
    <w:basedOn w:val="DefaultParagraphFont"/>
    <w:uiPriority w:val="99"/>
    <w:rsid w:val="00FB5D20"/>
    <w:rPr>
      <w:color w:val="808080"/>
      <w:shd w:val="clear" w:color="auto" w:fill="E6E6E6"/>
    </w:rPr>
  </w:style>
  <w:style w:type="character" w:styleId="FollowedHyperlink">
    <w:name w:val="FollowedHyperlink"/>
    <w:basedOn w:val="DefaultParagraphFont"/>
    <w:uiPriority w:val="99"/>
    <w:semiHidden/>
    <w:unhideWhenUsed/>
    <w:rsid w:val="002A3412"/>
    <w:rPr>
      <w:color w:val="C75997" w:themeColor="followedHyperlink"/>
      <w:u w:val="single"/>
    </w:rPr>
  </w:style>
  <w:style w:type="character" w:styleId="PageNumber">
    <w:name w:val="page number"/>
    <w:basedOn w:val="DefaultParagraphFont"/>
    <w:uiPriority w:val="99"/>
    <w:semiHidden/>
    <w:unhideWhenUsed/>
    <w:rsid w:val="002A3412"/>
  </w:style>
  <w:style w:type="character" w:customStyle="1" w:styleId="Heading3Char">
    <w:name w:val="Heading 3 Char"/>
    <w:basedOn w:val="DefaultParagraphFont"/>
    <w:link w:val="Heading3"/>
    <w:uiPriority w:val="9"/>
    <w:rsid w:val="00D11EB4"/>
    <w:rPr>
      <w:rFonts w:asciiTheme="majorHAnsi" w:eastAsiaTheme="majorEastAsia" w:hAnsiTheme="majorHAnsi" w:cstheme="majorBidi"/>
      <w:color w:val="502812" w:themeColor="accent1" w:themeShade="7F"/>
      <w:sz w:val="24"/>
      <w:szCs w:val="24"/>
    </w:rPr>
  </w:style>
  <w:style w:type="character" w:customStyle="1" w:styleId="Heading4Char">
    <w:name w:val="Heading 4 Char"/>
    <w:basedOn w:val="DefaultParagraphFont"/>
    <w:link w:val="Heading4"/>
    <w:uiPriority w:val="9"/>
    <w:rsid w:val="00D11EB4"/>
    <w:rPr>
      <w:rFonts w:asciiTheme="majorHAnsi" w:eastAsiaTheme="majorEastAsia" w:hAnsiTheme="majorHAnsi" w:cstheme="majorBidi"/>
      <w:i/>
      <w:iCs/>
      <w:color w:val="783C1B" w:themeColor="accent1" w:themeShade="BF"/>
    </w:rPr>
  </w:style>
  <w:style w:type="table" w:styleId="TableGrid">
    <w:name w:val="Table Grid"/>
    <w:basedOn w:val="TableNormal"/>
    <w:uiPriority w:val="59"/>
    <w:rsid w:val="0045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2EEA"/>
    <w:pPr>
      <w:autoSpaceDE w:val="0"/>
      <w:autoSpaceDN w:val="0"/>
      <w:adjustRightInd w:val="0"/>
      <w:spacing w:after="0" w:line="240" w:lineRule="auto"/>
    </w:pPr>
    <w:rPr>
      <w:rFonts w:ascii="Cambria" w:hAnsi="Cambria" w:cs="Cambria"/>
      <w:color w:val="000000"/>
      <w:sz w:val="24"/>
      <w:szCs w:val="24"/>
    </w:rPr>
  </w:style>
  <w:style w:type="paragraph" w:customStyle="1" w:styleId="Pa0">
    <w:name w:val="Pa0"/>
    <w:basedOn w:val="Default"/>
    <w:next w:val="Default"/>
    <w:uiPriority w:val="99"/>
    <w:rsid w:val="006F2EEA"/>
    <w:pPr>
      <w:spacing w:line="241" w:lineRule="atLeast"/>
    </w:pPr>
    <w:rPr>
      <w:rFonts w:cstheme="minorBidi"/>
      <w:color w:val="auto"/>
    </w:rPr>
  </w:style>
  <w:style w:type="paragraph" w:styleId="NoSpacing">
    <w:name w:val="No Spacing"/>
    <w:uiPriority w:val="1"/>
    <w:qFormat/>
    <w:rsid w:val="00CF5EAF"/>
    <w:pPr>
      <w:spacing w:after="0" w:line="240" w:lineRule="auto"/>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602582">
      <w:bodyDiv w:val="1"/>
      <w:marLeft w:val="0"/>
      <w:marRight w:val="0"/>
      <w:marTop w:val="0"/>
      <w:marBottom w:val="0"/>
      <w:divBdr>
        <w:top w:val="none" w:sz="0" w:space="0" w:color="auto"/>
        <w:left w:val="none" w:sz="0" w:space="0" w:color="auto"/>
        <w:bottom w:val="none" w:sz="0" w:space="0" w:color="auto"/>
        <w:right w:val="none" w:sz="0" w:space="0" w:color="auto"/>
      </w:divBdr>
    </w:div>
    <w:div w:id="5949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GNWT VIP">
  <a:themeElements>
    <a:clrScheme name="GNWT VIP">
      <a:dk1>
        <a:sysClr val="windowText" lastClr="000000"/>
      </a:dk1>
      <a:lt1>
        <a:sysClr val="window" lastClr="FFFFFF"/>
      </a:lt1>
      <a:dk2>
        <a:srgbClr val="2699D5"/>
      </a:dk2>
      <a:lt2>
        <a:srgbClr val="A7A9AC"/>
      </a:lt2>
      <a:accent1>
        <a:srgbClr val="A15124"/>
      </a:accent1>
      <a:accent2>
        <a:srgbClr val="FEBE10"/>
      </a:accent2>
      <a:accent3>
        <a:srgbClr val="40BFB4"/>
      </a:accent3>
      <a:accent4>
        <a:srgbClr val="2699D5"/>
      </a:accent4>
      <a:accent5>
        <a:srgbClr val="C75997"/>
      </a:accent5>
      <a:accent6>
        <a:srgbClr val="A7A9AC"/>
      </a:accent6>
      <a:hlink>
        <a:srgbClr val="2699D5"/>
      </a:hlink>
      <a:folHlink>
        <a:srgbClr val="C75997"/>
      </a:folHlink>
    </a:clrScheme>
    <a:fontScheme name="GNWT VIP">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4E0B2-3C84-45FD-89D4-60CD0B938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3</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Kennedy</dc:creator>
  <cp:lastModifiedBy>Justin Hazenberg</cp:lastModifiedBy>
  <cp:revision>37</cp:revision>
  <cp:lastPrinted>2017-08-21T21:29:00Z</cp:lastPrinted>
  <dcterms:created xsi:type="dcterms:W3CDTF">2017-09-06T21:37:00Z</dcterms:created>
  <dcterms:modified xsi:type="dcterms:W3CDTF">2018-10-19T22:26:00Z</dcterms:modified>
</cp:coreProperties>
</file>